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757"/>
      </w:tblGrid>
      <w:tr w:rsidR="000A2029" w:rsidRPr="000A2029" w:rsidTr="008076B2">
        <w:trPr>
          <w:cantSplit/>
        </w:trPr>
        <w:tc>
          <w:tcPr>
            <w:tcW w:w="9378" w:type="dxa"/>
            <w:gridSpan w:val="6"/>
          </w:tcPr>
          <w:p w:rsidR="000A2029" w:rsidRPr="000A2029" w:rsidRDefault="000A2029" w:rsidP="000A2029">
            <w:pPr>
              <w:spacing w:after="0" w:line="240" w:lineRule="auto"/>
              <w:ind w:right="-198"/>
              <w:rPr>
                <w:rFonts w:ascii="Arial" w:eastAsia="Times New Roman" w:hAnsi="Arial" w:cs="Arial"/>
                <w:sz w:val="24"/>
                <w:szCs w:val="20"/>
                <w:lang w:val="en-GB"/>
              </w:rPr>
            </w:pPr>
          </w:p>
          <w:p w:rsidR="000A2029" w:rsidRPr="000A2029" w:rsidRDefault="000A2029" w:rsidP="000A2029">
            <w:pPr>
              <w:tabs>
                <w:tab w:val="center" w:pos="4560"/>
              </w:tabs>
              <w:spacing w:after="0" w:line="240" w:lineRule="auto"/>
              <w:ind w:right="-198"/>
              <w:rPr>
                <w:rFonts w:ascii="Arial" w:eastAsia="Times New Roman" w:hAnsi="Arial" w:cs="Arial"/>
                <w:b/>
                <w:sz w:val="28"/>
                <w:szCs w:val="20"/>
                <w:lang w:val="en-GB"/>
              </w:rPr>
            </w:pPr>
            <w:r w:rsidRPr="000A2029">
              <w:rPr>
                <w:rFonts w:ascii="Arial" w:eastAsia="Times New Roman" w:hAnsi="Arial" w:cs="Arial"/>
                <w:szCs w:val="20"/>
                <w:lang w:val="en-GB"/>
              </w:rPr>
              <w:tab/>
            </w:r>
            <w:smartTag w:uri="urn:schemas-microsoft-com:office:smarttags" w:element="place">
              <w:smartTag w:uri="urn:schemas-microsoft-com:office:smarttags" w:element="PlaceName">
                <w:r w:rsidRPr="000A2029">
                  <w:rPr>
                    <w:rFonts w:ascii="Arial" w:eastAsia="Times New Roman" w:hAnsi="Arial" w:cs="Arial"/>
                    <w:b/>
                    <w:sz w:val="28"/>
                    <w:szCs w:val="20"/>
                    <w:lang w:val="en-GB"/>
                  </w:rPr>
                  <w:t>SAULT</w:t>
                </w:r>
              </w:smartTag>
              <w:r w:rsidRPr="000A2029">
                <w:rPr>
                  <w:rFonts w:ascii="Arial" w:eastAsia="Times New Roman" w:hAnsi="Arial" w:cs="Arial"/>
                  <w:b/>
                  <w:sz w:val="28"/>
                  <w:szCs w:val="20"/>
                  <w:lang w:val="en-GB"/>
                </w:rPr>
                <w:t xml:space="preserve"> </w:t>
              </w:r>
              <w:smartTag w:uri="urn:schemas-microsoft-com:office:smarttags" w:element="PlaceType">
                <w:r w:rsidRPr="000A2029">
                  <w:rPr>
                    <w:rFonts w:ascii="Arial" w:eastAsia="Times New Roman" w:hAnsi="Arial" w:cs="Arial"/>
                    <w:b/>
                    <w:sz w:val="28"/>
                    <w:szCs w:val="20"/>
                    <w:lang w:val="en-GB"/>
                  </w:rPr>
                  <w:t>COLLEGE</w:t>
                </w:r>
              </w:smartTag>
            </w:smartTag>
            <w:r w:rsidRPr="000A2029">
              <w:rPr>
                <w:rFonts w:ascii="Arial" w:eastAsia="Times New Roman" w:hAnsi="Arial" w:cs="Arial"/>
                <w:b/>
                <w:sz w:val="28"/>
                <w:szCs w:val="20"/>
                <w:lang w:val="en-GB"/>
              </w:rPr>
              <w:t xml:space="preserve"> OF APPLIED ARTS </w:t>
            </w:r>
            <w:smartTag w:uri="urn:schemas-microsoft-com:office:smarttags" w:element="stockticker">
              <w:r w:rsidRPr="000A2029">
                <w:rPr>
                  <w:rFonts w:ascii="Arial" w:eastAsia="Times New Roman" w:hAnsi="Arial" w:cs="Arial"/>
                  <w:b/>
                  <w:sz w:val="28"/>
                  <w:szCs w:val="20"/>
                  <w:lang w:val="en-GB"/>
                </w:rPr>
                <w:t>AND</w:t>
              </w:r>
            </w:smartTag>
            <w:r w:rsidRPr="000A2029">
              <w:rPr>
                <w:rFonts w:ascii="Arial" w:eastAsia="Times New Roman" w:hAnsi="Arial" w:cs="Arial"/>
                <w:b/>
                <w:sz w:val="28"/>
                <w:szCs w:val="20"/>
                <w:lang w:val="en-GB"/>
              </w:rPr>
              <w:t xml:space="preserve"> TECHNOLOGY</w:t>
            </w:r>
          </w:p>
          <w:p w:rsidR="000A2029" w:rsidRPr="000A2029" w:rsidRDefault="000A2029" w:rsidP="000A2029">
            <w:pPr>
              <w:spacing w:after="0" w:line="240" w:lineRule="auto"/>
              <w:ind w:right="-198"/>
              <w:rPr>
                <w:rFonts w:ascii="Arial" w:eastAsia="Times New Roman" w:hAnsi="Arial" w:cs="Arial"/>
                <w:b/>
                <w:sz w:val="28"/>
                <w:szCs w:val="20"/>
                <w:lang w:val="en-GB"/>
              </w:rPr>
            </w:pPr>
          </w:p>
          <w:p w:rsidR="000A2029" w:rsidRPr="000A2029" w:rsidRDefault="000A2029" w:rsidP="000A2029">
            <w:pPr>
              <w:tabs>
                <w:tab w:val="center" w:pos="4560"/>
              </w:tabs>
              <w:spacing w:after="0" w:line="240" w:lineRule="auto"/>
              <w:ind w:right="-198"/>
              <w:rPr>
                <w:rFonts w:ascii="Arial" w:eastAsia="Times New Roman" w:hAnsi="Arial" w:cs="Arial"/>
                <w:b/>
                <w:sz w:val="28"/>
                <w:szCs w:val="20"/>
                <w:lang w:val="en-GB"/>
              </w:rPr>
            </w:pPr>
            <w:r w:rsidRPr="000A2029">
              <w:rPr>
                <w:rFonts w:ascii="Arial" w:eastAsia="Times New Roman" w:hAnsi="Arial" w:cs="Arial"/>
                <w:b/>
                <w:sz w:val="28"/>
                <w:szCs w:val="20"/>
                <w:lang w:val="en-GB"/>
              </w:rPr>
              <w:tab/>
              <w:t xml:space="preserve">SAULT </w:t>
            </w:r>
            <w:proofErr w:type="spellStart"/>
            <w:smartTag w:uri="urn:schemas-microsoft-com:office:smarttags" w:element="stockticker">
              <w:r w:rsidRPr="000A2029">
                <w:rPr>
                  <w:rFonts w:ascii="Arial" w:eastAsia="Times New Roman" w:hAnsi="Arial" w:cs="Arial"/>
                  <w:b/>
                  <w:sz w:val="28"/>
                  <w:szCs w:val="20"/>
                  <w:lang w:val="en-GB"/>
                </w:rPr>
                <w:t>STE</w:t>
              </w:r>
            </w:smartTag>
            <w:r w:rsidRPr="000A2029">
              <w:rPr>
                <w:rFonts w:ascii="Arial" w:eastAsia="Times New Roman" w:hAnsi="Arial" w:cs="Arial"/>
                <w:b/>
                <w:sz w:val="28"/>
                <w:szCs w:val="20"/>
                <w:lang w:val="en-GB"/>
              </w:rPr>
              <w:t>.</w:t>
            </w:r>
            <w:proofErr w:type="spellEnd"/>
            <w:r w:rsidRPr="000A2029">
              <w:rPr>
                <w:rFonts w:ascii="Arial" w:eastAsia="Times New Roman" w:hAnsi="Arial" w:cs="Arial"/>
                <w:b/>
                <w:sz w:val="28"/>
                <w:szCs w:val="20"/>
                <w:lang w:val="en-GB"/>
              </w:rPr>
              <w:t xml:space="preserve"> </w:t>
            </w:r>
            <w:smartTag w:uri="urn:schemas-microsoft-com:office:smarttags" w:element="place">
              <w:smartTag w:uri="urn:schemas-microsoft-com:office:smarttags" w:element="City">
                <w:r w:rsidRPr="000A2029">
                  <w:rPr>
                    <w:rFonts w:ascii="Arial" w:eastAsia="Times New Roman" w:hAnsi="Arial" w:cs="Arial"/>
                    <w:b/>
                    <w:sz w:val="28"/>
                    <w:szCs w:val="20"/>
                    <w:lang w:val="en-GB"/>
                  </w:rPr>
                  <w:t>MARIE</w:t>
                </w:r>
              </w:smartTag>
              <w:r w:rsidRPr="000A2029">
                <w:rPr>
                  <w:rFonts w:ascii="Arial" w:eastAsia="Times New Roman" w:hAnsi="Arial" w:cs="Arial"/>
                  <w:b/>
                  <w:sz w:val="28"/>
                  <w:szCs w:val="20"/>
                  <w:lang w:val="en-GB"/>
                </w:rPr>
                <w:t xml:space="preserve">, </w:t>
              </w:r>
              <w:smartTag w:uri="urn:schemas-microsoft-com:office:smarttags" w:element="State">
                <w:r w:rsidRPr="000A2029">
                  <w:rPr>
                    <w:rFonts w:ascii="Arial" w:eastAsia="Times New Roman" w:hAnsi="Arial" w:cs="Arial"/>
                    <w:b/>
                    <w:sz w:val="28"/>
                    <w:szCs w:val="20"/>
                    <w:lang w:val="en-GB"/>
                  </w:rPr>
                  <w:t>ONTARIO</w:t>
                </w:r>
              </w:smartTag>
            </w:smartTag>
          </w:p>
          <w:p w:rsidR="000A2029" w:rsidRPr="000A2029" w:rsidRDefault="000A2029" w:rsidP="000A2029">
            <w:pPr>
              <w:tabs>
                <w:tab w:val="center" w:pos="4560"/>
              </w:tabs>
              <w:spacing w:after="0" w:line="240" w:lineRule="auto"/>
              <w:ind w:right="-198"/>
              <w:rPr>
                <w:rFonts w:ascii="Arial" w:eastAsia="Times New Roman" w:hAnsi="Arial" w:cs="Arial"/>
                <w:szCs w:val="20"/>
                <w:lang w:val="en-GB"/>
              </w:rPr>
            </w:pPr>
          </w:p>
          <w:p w:rsidR="000A2029" w:rsidRPr="000A2029" w:rsidRDefault="000A2029" w:rsidP="000A2029">
            <w:pPr>
              <w:spacing w:after="0" w:line="240" w:lineRule="auto"/>
              <w:ind w:right="-198"/>
              <w:jc w:val="center"/>
              <w:rPr>
                <w:rFonts w:ascii="Arial" w:eastAsia="Times New Roman" w:hAnsi="Arial" w:cs="Arial"/>
                <w:noProof/>
                <w:szCs w:val="20"/>
                <w:lang w:eastAsia="en-CA"/>
              </w:rPr>
            </w:pPr>
            <w:r w:rsidRPr="000A2029">
              <w:rPr>
                <w:rFonts w:ascii="Arial" w:eastAsia="Times New Roman" w:hAnsi="Arial" w:cs="Arial"/>
                <w:noProof/>
                <w:szCs w:val="20"/>
                <w:lang w:eastAsia="en-CA"/>
              </w:rPr>
              <w:drawing>
                <wp:inline distT="0" distB="0" distL="0" distR="0" wp14:anchorId="716C6B69" wp14:editId="67619128">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0A2029" w:rsidRPr="000A2029" w:rsidRDefault="000A2029" w:rsidP="000A2029">
            <w:pPr>
              <w:spacing w:after="0" w:line="240" w:lineRule="auto"/>
              <w:ind w:right="-198"/>
              <w:jc w:val="center"/>
              <w:rPr>
                <w:rFonts w:ascii="Arial" w:eastAsia="Times New Roman" w:hAnsi="Arial" w:cs="Arial"/>
                <w:noProof/>
                <w:szCs w:val="20"/>
                <w:lang w:eastAsia="en-CA"/>
              </w:rPr>
            </w:pPr>
          </w:p>
          <w:p w:rsidR="000A2029" w:rsidRPr="000A2029" w:rsidRDefault="000A2029" w:rsidP="000A2029">
            <w:pPr>
              <w:spacing w:after="0" w:line="240" w:lineRule="auto"/>
              <w:ind w:right="-198"/>
              <w:jc w:val="center"/>
              <w:rPr>
                <w:rFonts w:ascii="Arial" w:eastAsia="Times New Roman" w:hAnsi="Arial" w:cs="Arial"/>
                <w:szCs w:val="20"/>
                <w:lang w:val="en-GB"/>
              </w:rPr>
            </w:pPr>
          </w:p>
          <w:p w:rsidR="000A2029" w:rsidRPr="000A2029" w:rsidRDefault="000A2029" w:rsidP="000A2029">
            <w:pPr>
              <w:keepNext/>
              <w:spacing w:after="0" w:line="240" w:lineRule="auto"/>
              <w:ind w:right="-198"/>
              <w:jc w:val="center"/>
              <w:outlineLvl w:val="0"/>
              <w:rPr>
                <w:rFonts w:ascii="Arial" w:eastAsia="Times New Roman" w:hAnsi="Arial" w:cs="Arial"/>
                <w:b/>
                <w:sz w:val="28"/>
                <w:szCs w:val="20"/>
                <w:lang w:val="en-GB"/>
              </w:rPr>
            </w:pPr>
            <w:r w:rsidRPr="000A2029">
              <w:rPr>
                <w:rFonts w:ascii="Arial" w:eastAsia="Times New Roman" w:hAnsi="Arial" w:cs="Arial"/>
                <w:b/>
                <w:sz w:val="28"/>
                <w:szCs w:val="20"/>
                <w:lang w:val="en-GB"/>
              </w:rPr>
              <w:t>COURSE  OUTLINE</w:t>
            </w:r>
          </w:p>
          <w:p w:rsidR="000A2029" w:rsidRPr="000A2029" w:rsidRDefault="000A2029" w:rsidP="000A2029">
            <w:pPr>
              <w:spacing w:after="0" w:line="240" w:lineRule="auto"/>
              <w:ind w:right="-198"/>
              <w:rPr>
                <w:rFonts w:ascii="Arial" w:eastAsia="Times New Roman" w:hAnsi="Arial" w:cs="Arial"/>
                <w:szCs w:val="20"/>
              </w:rPr>
            </w:pP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COURSE TITLE:</w:t>
            </w:r>
          </w:p>
          <w:p w:rsidR="000A2029" w:rsidRPr="000A2029" w:rsidRDefault="000A2029" w:rsidP="000A2029">
            <w:pPr>
              <w:spacing w:after="0" w:line="240" w:lineRule="auto"/>
              <w:ind w:right="-198"/>
              <w:rPr>
                <w:rFonts w:ascii="Arial" w:eastAsia="Times New Roman" w:hAnsi="Arial" w:cs="Arial"/>
                <w:b/>
                <w:szCs w:val="20"/>
              </w:rPr>
            </w:pPr>
          </w:p>
        </w:tc>
        <w:tc>
          <w:tcPr>
            <w:tcW w:w="6860" w:type="dxa"/>
            <w:gridSpan w:val="5"/>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Times New Roman"/>
                <w:szCs w:val="20"/>
              </w:rPr>
              <w:t>Pharmaceutical Compounding I</w:t>
            </w:r>
            <w:r w:rsidRPr="000A2029">
              <w:rPr>
                <w:rFonts w:ascii="Arial" w:eastAsia="Times New Roman" w:hAnsi="Arial" w:cs="Arial"/>
                <w:szCs w:val="20"/>
                <w:highlight w:val="cyan"/>
              </w:rPr>
              <w:t xml:space="preserve"> </w:t>
            </w:r>
          </w:p>
        </w:tc>
      </w:tr>
      <w:tr w:rsidR="000A2029" w:rsidRPr="000A2029" w:rsidTr="008076B2">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CODE NO. :</w:t>
            </w:r>
          </w:p>
          <w:p w:rsidR="000A2029" w:rsidRPr="000A2029" w:rsidRDefault="000A2029" w:rsidP="000A2029">
            <w:pPr>
              <w:spacing w:after="0" w:line="240" w:lineRule="auto"/>
              <w:ind w:right="-198"/>
              <w:rPr>
                <w:rFonts w:ascii="Arial" w:eastAsia="Times New Roman" w:hAnsi="Arial" w:cs="Arial"/>
                <w:b/>
                <w:szCs w:val="20"/>
              </w:rPr>
            </w:pPr>
          </w:p>
        </w:tc>
        <w:tc>
          <w:tcPr>
            <w:tcW w:w="3402" w:type="dxa"/>
            <w:gridSpan w:val="2"/>
          </w:tcPr>
          <w:p w:rsidR="000A2029" w:rsidRPr="000A2029" w:rsidRDefault="00F465B4" w:rsidP="000A2029">
            <w:pPr>
              <w:spacing w:after="0" w:line="240" w:lineRule="auto"/>
              <w:ind w:right="-198"/>
              <w:rPr>
                <w:rFonts w:ascii="Arial" w:eastAsia="Times New Roman" w:hAnsi="Arial" w:cs="Arial"/>
                <w:szCs w:val="20"/>
              </w:rPr>
            </w:pPr>
            <w:r>
              <w:rPr>
                <w:rFonts w:ascii="Arial" w:eastAsia="Times New Roman" w:hAnsi="Arial" w:cs="Times New Roman"/>
                <w:szCs w:val="20"/>
              </w:rPr>
              <w:t>PTN</w:t>
            </w:r>
            <w:r w:rsidR="000A2029" w:rsidRPr="000A2029">
              <w:rPr>
                <w:rFonts w:ascii="Arial" w:eastAsia="Times New Roman" w:hAnsi="Arial" w:cs="Times New Roman"/>
                <w:szCs w:val="20"/>
              </w:rPr>
              <w:t>203</w:t>
            </w:r>
          </w:p>
        </w:tc>
        <w:tc>
          <w:tcPr>
            <w:tcW w:w="1701" w:type="dxa"/>
            <w:gridSpan w:val="2"/>
          </w:tcPr>
          <w:p w:rsidR="000A2029" w:rsidRPr="000A2029" w:rsidRDefault="000A2029" w:rsidP="000A2029">
            <w:pPr>
              <w:spacing w:after="0" w:line="240" w:lineRule="auto"/>
              <w:ind w:right="-198"/>
              <w:rPr>
                <w:rFonts w:ascii="Arial" w:eastAsia="Times New Roman" w:hAnsi="Arial" w:cs="Arial"/>
                <w:b/>
                <w:szCs w:val="20"/>
              </w:rPr>
            </w:pPr>
            <w:r w:rsidRPr="000A2029">
              <w:rPr>
                <w:rFonts w:ascii="Arial" w:eastAsia="Times New Roman" w:hAnsi="Arial" w:cs="Arial"/>
                <w:b/>
                <w:szCs w:val="20"/>
                <w:lang w:val="en-GB"/>
              </w:rPr>
              <w:t>SEMESTER:</w:t>
            </w:r>
          </w:p>
        </w:tc>
        <w:tc>
          <w:tcPr>
            <w:tcW w:w="1757" w:type="dxa"/>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Arial"/>
                <w:szCs w:val="20"/>
              </w:rPr>
              <w:t>2</w:t>
            </w: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PROGRAM:</w:t>
            </w:r>
          </w:p>
          <w:p w:rsidR="000A2029" w:rsidRPr="000A2029" w:rsidRDefault="000A2029" w:rsidP="000A2029">
            <w:pPr>
              <w:spacing w:after="0" w:line="240" w:lineRule="auto"/>
              <w:ind w:right="-198"/>
              <w:rPr>
                <w:rFonts w:ascii="Arial" w:eastAsia="Times New Roman" w:hAnsi="Arial" w:cs="Arial"/>
                <w:szCs w:val="20"/>
              </w:rPr>
            </w:pPr>
          </w:p>
        </w:tc>
        <w:tc>
          <w:tcPr>
            <w:tcW w:w="6860" w:type="dxa"/>
            <w:gridSpan w:val="5"/>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Arial"/>
                <w:szCs w:val="20"/>
              </w:rPr>
              <w:t>Pharmacy Technician</w:t>
            </w: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AUTHOR:</w:t>
            </w:r>
          </w:p>
          <w:p w:rsidR="000A2029" w:rsidRPr="000A2029" w:rsidRDefault="000A2029" w:rsidP="000A2029">
            <w:pPr>
              <w:spacing w:after="0" w:line="240" w:lineRule="auto"/>
              <w:ind w:right="-198"/>
              <w:rPr>
                <w:rFonts w:ascii="Arial" w:eastAsia="Times New Roman" w:hAnsi="Arial" w:cs="Arial"/>
                <w:szCs w:val="20"/>
              </w:rPr>
            </w:pPr>
          </w:p>
        </w:tc>
        <w:tc>
          <w:tcPr>
            <w:tcW w:w="6860" w:type="dxa"/>
            <w:gridSpan w:val="5"/>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Times New Roman"/>
                <w:szCs w:val="20"/>
              </w:rPr>
              <w:t xml:space="preserve">Julie Freestone </w:t>
            </w:r>
            <w:proofErr w:type="spellStart"/>
            <w:r w:rsidRPr="000A2029">
              <w:rPr>
                <w:rFonts w:ascii="Arial" w:eastAsia="Times New Roman" w:hAnsi="Arial" w:cs="Times New Roman"/>
                <w:szCs w:val="20"/>
              </w:rPr>
              <w:t>B.Pharm</w:t>
            </w:r>
            <w:proofErr w:type="spellEnd"/>
            <w:r w:rsidRPr="000A2029">
              <w:rPr>
                <w:rFonts w:ascii="Arial" w:eastAsia="Times New Roman" w:hAnsi="Arial" w:cs="Times New Roman"/>
                <w:szCs w:val="20"/>
              </w:rPr>
              <w:t xml:space="preserve"> </w:t>
            </w:r>
            <w:proofErr w:type="spellStart"/>
            <w:r w:rsidRPr="000A2029">
              <w:rPr>
                <w:rFonts w:ascii="Arial" w:eastAsia="Times New Roman" w:hAnsi="Arial" w:cs="Times New Roman"/>
                <w:szCs w:val="20"/>
              </w:rPr>
              <w:t>R.Ph</w:t>
            </w:r>
            <w:proofErr w:type="spellEnd"/>
            <w:r w:rsidRPr="000A2029">
              <w:rPr>
                <w:rFonts w:ascii="Arial" w:eastAsia="Times New Roman" w:hAnsi="Arial" w:cs="Times New Roman"/>
                <w:szCs w:val="20"/>
              </w:rPr>
              <w:t>.</w:t>
            </w:r>
          </w:p>
          <w:p w:rsidR="000A2029" w:rsidRPr="000A2029" w:rsidRDefault="000A2029" w:rsidP="000A2029">
            <w:pPr>
              <w:spacing w:after="0" w:line="240" w:lineRule="auto"/>
              <w:ind w:right="-198"/>
              <w:rPr>
                <w:rFonts w:ascii="Arial" w:eastAsia="Times New Roman" w:hAnsi="Arial" w:cs="Arial"/>
                <w:szCs w:val="20"/>
              </w:rPr>
            </w:pPr>
          </w:p>
        </w:tc>
      </w:tr>
      <w:tr w:rsidR="000A2029" w:rsidRPr="000A2029" w:rsidTr="008076B2">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DATE:</w:t>
            </w:r>
          </w:p>
          <w:p w:rsidR="000A2029" w:rsidRPr="000A2029" w:rsidRDefault="000A2029" w:rsidP="000A2029">
            <w:pPr>
              <w:spacing w:after="0" w:line="240" w:lineRule="auto"/>
              <w:ind w:right="-198"/>
              <w:rPr>
                <w:rFonts w:ascii="Arial" w:eastAsia="Times New Roman" w:hAnsi="Arial" w:cs="Arial"/>
                <w:szCs w:val="20"/>
              </w:rPr>
            </w:pPr>
          </w:p>
        </w:tc>
        <w:tc>
          <w:tcPr>
            <w:tcW w:w="1460" w:type="dxa"/>
          </w:tcPr>
          <w:p w:rsidR="000A2029" w:rsidRPr="000A2029" w:rsidRDefault="00576043" w:rsidP="000A2029">
            <w:pPr>
              <w:spacing w:after="0" w:line="240" w:lineRule="auto"/>
              <w:ind w:right="-198"/>
              <w:rPr>
                <w:rFonts w:ascii="Arial" w:eastAsia="Times New Roman" w:hAnsi="Arial" w:cs="Arial"/>
                <w:szCs w:val="20"/>
              </w:rPr>
            </w:pPr>
            <w:r>
              <w:rPr>
                <w:rFonts w:ascii="Arial" w:eastAsia="Times New Roman" w:hAnsi="Arial" w:cs="Arial"/>
                <w:szCs w:val="20"/>
              </w:rPr>
              <w:t>May 2013</w:t>
            </w:r>
          </w:p>
        </w:tc>
        <w:tc>
          <w:tcPr>
            <w:tcW w:w="3500" w:type="dxa"/>
            <w:gridSpan w:val="2"/>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Arial"/>
                <w:b/>
                <w:szCs w:val="20"/>
                <w:lang w:val="en-GB"/>
              </w:rPr>
              <w:t>PREVIOUS OUTLINE DATED:</w:t>
            </w:r>
          </w:p>
        </w:tc>
        <w:tc>
          <w:tcPr>
            <w:tcW w:w="1900" w:type="dxa"/>
            <w:gridSpan w:val="2"/>
          </w:tcPr>
          <w:p w:rsidR="000A2029" w:rsidRPr="000A2029" w:rsidRDefault="00576043" w:rsidP="000A2029">
            <w:pPr>
              <w:spacing w:after="0" w:line="240" w:lineRule="auto"/>
              <w:ind w:right="-198"/>
              <w:rPr>
                <w:rFonts w:ascii="Arial" w:eastAsia="Times New Roman" w:hAnsi="Arial" w:cs="Arial"/>
                <w:szCs w:val="20"/>
              </w:rPr>
            </w:pPr>
            <w:r>
              <w:rPr>
                <w:rFonts w:ascii="Arial" w:eastAsia="Times New Roman" w:hAnsi="Arial" w:cs="Arial"/>
                <w:szCs w:val="20"/>
              </w:rPr>
              <w:t>Jun 2012</w:t>
            </w: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Arial"/>
                <w:b/>
                <w:szCs w:val="20"/>
                <w:lang w:val="en-GB"/>
              </w:rPr>
              <w:t>APPROVED:</w:t>
            </w:r>
          </w:p>
        </w:tc>
        <w:tc>
          <w:tcPr>
            <w:tcW w:w="4960" w:type="dxa"/>
            <w:gridSpan w:val="3"/>
          </w:tcPr>
          <w:p w:rsidR="000A2029" w:rsidRPr="000A2029" w:rsidRDefault="005F5892" w:rsidP="000A2029">
            <w:pPr>
              <w:spacing w:after="0" w:line="240" w:lineRule="auto"/>
              <w:ind w:right="-198"/>
              <w:jc w:val="center"/>
              <w:rPr>
                <w:rFonts w:ascii="Arial" w:eastAsia="Times New Roman" w:hAnsi="Arial" w:cs="Times New Roman"/>
                <w:szCs w:val="20"/>
              </w:rPr>
            </w:pPr>
            <w:r>
              <w:rPr>
                <w:szCs w:val="24"/>
              </w:rPr>
              <w:t>“Marilyn King”</w:t>
            </w:r>
          </w:p>
        </w:tc>
        <w:tc>
          <w:tcPr>
            <w:tcW w:w="1900" w:type="dxa"/>
            <w:gridSpan w:val="2"/>
          </w:tcPr>
          <w:p w:rsidR="000A2029" w:rsidRPr="000A2029" w:rsidRDefault="005F5892" w:rsidP="000A2029">
            <w:pPr>
              <w:spacing w:after="0" w:line="240" w:lineRule="auto"/>
              <w:ind w:right="-198"/>
              <w:rPr>
                <w:rFonts w:ascii="Arial" w:eastAsia="Times New Roman" w:hAnsi="Arial" w:cs="Arial"/>
                <w:szCs w:val="20"/>
              </w:rPr>
            </w:pPr>
            <w:r>
              <w:rPr>
                <w:rFonts w:cs="Arial"/>
              </w:rPr>
              <w:t>Jan/14</w:t>
            </w:r>
            <w:bookmarkStart w:id="0" w:name="_GoBack"/>
            <w:bookmarkEnd w:id="0"/>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szCs w:val="20"/>
              </w:rPr>
            </w:pPr>
          </w:p>
        </w:tc>
        <w:tc>
          <w:tcPr>
            <w:tcW w:w="4960" w:type="dxa"/>
            <w:gridSpan w:val="3"/>
          </w:tcPr>
          <w:p w:rsidR="000A2029" w:rsidRPr="000A2029" w:rsidRDefault="000A2029" w:rsidP="000A2029">
            <w:pPr>
              <w:keepNext/>
              <w:spacing w:after="0" w:line="240" w:lineRule="auto"/>
              <w:ind w:right="-198"/>
              <w:jc w:val="center"/>
              <w:outlineLvl w:val="1"/>
              <w:rPr>
                <w:rFonts w:ascii="Arial" w:eastAsia="Times New Roman" w:hAnsi="Arial" w:cs="Arial"/>
                <w:b/>
                <w:sz w:val="24"/>
                <w:szCs w:val="20"/>
                <w:lang w:val="en-US"/>
              </w:rPr>
            </w:pPr>
            <w:r w:rsidRPr="000A2029">
              <w:rPr>
                <w:rFonts w:ascii="Arial" w:eastAsia="Times New Roman" w:hAnsi="Arial" w:cs="Arial"/>
                <w:b/>
                <w:sz w:val="24"/>
                <w:szCs w:val="20"/>
                <w:lang w:val="en-US"/>
              </w:rPr>
              <w:t>__________________________________</w:t>
            </w:r>
          </w:p>
          <w:p w:rsidR="000A2029" w:rsidRPr="000A2029" w:rsidRDefault="000A2029" w:rsidP="000A2029">
            <w:pPr>
              <w:keepNext/>
              <w:spacing w:after="0" w:line="240" w:lineRule="auto"/>
              <w:ind w:right="-198"/>
              <w:jc w:val="center"/>
              <w:outlineLvl w:val="1"/>
              <w:rPr>
                <w:rFonts w:ascii="Arial" w:eastAsia="Times New Roman" w:hAnsi="Arial" w:cs="Arial"/>
                <w:b/>
                <w:sz w:val="24"/>
                <w:szCs w:val="20"/>
                <w:lang w:val="en-US"/>
              </w:rPr>
            </w:pPr>
            <w:r w:rsidRPr="000A2029">
              <w:rPr>
                <w:rFonts w:ascii="Arial" w:eastAsia="Times New Roman" w:hAnsi="Arial" w:cs="Arial"/>
                <w:b/>
                <w:sz w:val="24"/>
                <w:szCs w:val="20"/>
                <w:lang w:val="en-US"/>
              </w:rPr>
              <w:t>CHAIR, HEALTH PROGRAMS</w:t>
            </w:r>
          </w:p>
          <w:p w:rsidR="000A2029" w:rsidRPr="000A2029" w:rsidRDefault="000A2029" w:rsidP="000A2029">
            <w:pPr>
              <w:spacing w:after="0" w:line="240" w:lineRule="auto"/>
              <w:ind w:right="-198"/>
              <w:rPr>
                <w:rFonts w:ascii="Arial" w:eastAsia="Times New Roman" w:hAnsi="Arial" w:cs="Times New Roman"/>
                <w:szCs w:val="20"/>
                <w:lang w:val="en-US"/>
              </w:rPr>
            </w:pPr>
          </w:p>
        </w:tc>
        <w:tc>
          <w:tcPr>
            <w:tcW w:w="1900" w:type="dxa"/>
            <w:gridSpan w:val="2"/>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_____________</w:t>
            </w:r>
          </w:p>
          <w:p w:rsidR="000A2029" w:rsidRPr="000A2029" w:rsidRDefault="000A2029" w:rsidP="000A2029">
            <w:pPr>
              <w:spacing w:after="0" w:line="240" w:lineRule="auto"/>
              <w:ind w:right="-198"/>
              <w:jc w:val="center"/>
              <w:rPr>
                <w:rFonts w:ascii="Arial" w:eastAsia="Times New Roman" w:hAnsi="Arial" w:cs="Arial"/>
                <w:szCs w:val="20"/>
              </w:rPr>
            </w:pPr>
            <w:r w:rsidRPr="000A2029">
              <w:rPr>
                <w:rFonts w:ascii="Arial" w:eastAsia="Times New Roman" w:hAnsi="Arial" w:cs="Arial"/>
                <w:b/>
                <w:szCs w:val="20"/>
                <w:lang w:val="en-GB"/>
              </w:rPr>
              <w:t>DATE</w:t>
            </w: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TOTAL CREDITS:</w:t>
            </w:r>
          </w:p>
          <w:p w:rsidR="000A2029" w:rsidRPr="000A2029" w:rsidRDefault="000A2029" w:rsidP="000A2029">
            <w:pPr>
              <w:spacing w:after="0" w:line="240" w:lineRule="auto"/>
              <w:ind w:right="-198"/>
              <w:rPr>
                <w:rFonts w:ascii="Arial" w:eastAsia="Times New Roman" w:hAnsi="Arial" w:cs="Arial"/>
                <w:szCs w:val="20"/>
              </w:rPr>
            </w:pPr>
          </w:p>
        </w:tc>
        <w:tc>
          <w:tcPr>
            <w:tcW w:w="6860" w:type="dxa"/>
            <w:gridSpan w:val="5"/>
          </w:tcPr>
          <w:p w:rsidR="000A2029" w:rsidRPr="000A2029" w:rsidRDefault="000A2029" w:rsidP="000A2029">
            <w:pPr>
              <w:spacing w:after="0" w:line="240" w:lineRule="auto"/>
              <w:ind w:right="-198"/>
              <w:rPr>
                <w:rFonts w:ascii="Arial" w:eastAsia="Times New Roman" w:hAnsi="Arial" w:cs="Arial"/>
                <w:szCs w:val="20"/>
              </w:rPr>
            </w:pPr>
            <w:r w:rsidRPr="000A2029">
              <w:rPr>
                <w:rFonts w:ascii="Arial" w:eastAsia="Times New Roman" w:hAnsi="Arial" w:cs="Arial"/>
                <w:szCs w:val="20"/>
              </w:rPr>
              <w:t>3</w:t>
            </w: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 xml:space="preserve">PREREQUISITE(S):  </w:t>
            </w:r>
          </w:p>
          <w:p w:rsidR="000A2029" w:rsidRPr="000A2029" w:rsidRDefault="000A2029" w:rsidP="000A2029">
            <w:pPr>
              <w:spacing w:after="0" w:line="240" w:lineRule="auto"/>
              <w:ind w:right="-198"/>
              <w:rPr>
                <w:rFonts w:ascii="Arial" w:eastAsia="Times New Roman" w:hAnsi="Arial" w:cs="Arial"/>
                <w:szCs w:val="20"/>
              </w:rPr>
            </w:pPr>
          </w:p>
        </w:tc>
        <w:tc>
          <w:tcPr>
            <w:tcW w:w="6860" w:type="dxa"/>
            <w:gridSpan w:val="5"/>
          </w:tcPr>
          <w:p w:rsidR="000A2029" w:rsidRPr="000A2029" w:rsidRDefault="008B391B" w:rsidP="000A2029">
            <w:pPr>
              <w:spacing w:after="0" w:line="240" w:lineRule="auto"/>
              <w:ind w:right="-198"/>
              <w:rPr>
                <w:rFonts w:ascii="Arial" w:eastAsia="Times New Roman" w:hAnsi="Arial" w:cs="Arial"/>
                <w:szCs w:val="20"/>
              </w:rPr>
            </w:pPr>
            <w:r>
              <w:rPr>
                <w:rFonts w:ascii="Arial" w:eastAsia="Times New Roman" w:hAnsi="Arial" w:cs="Arial"/>
                <w:szCs w:val="20"/>
              </w:rPr>
              <w:t>PTN101</w:t>
            </w:r>
            <w:r w:rsidR="00F465B4">
              <w:rPr>
                <w:rFonts w:ascii="Arial" w:eastAsia="Times New Roman" w:hAnsi="Arial" w:cs="Arial"/>
                <w:szCs w:val="20"/>
              </w:rPr>
              <w:t xml:space="preserve">, </w:t>
            </w:r>
            <w:r w:rsidR="00722F99">
              <w:rPr>
                <w:rFonts w:ascii="Arial" w:eastAsia="Times New Roman" w:hAnsi="Arial" w:cs="Arial"/>
                <w:szCs w:val="20"/>
              </w:rPr>
              <w:t>PTN10</w:t>
            </w:r>
            <w:r>
              <w:rPr>
                <w:rFonts w:ascii="Arial" w:eastAsia="Times New Roman" w:hAnsi="Arial" w:cs="Arial"/>
                <w:szCs w:val="20"/>
              </w:rPr>
              <w:t>2</w:t>
            </w:r>
          </w:p>
        </w:tc>
      </w:tr>
      <w:tr w:rsidR="000A2029" w:rsidRPr="000A2029" w:rsidTr="008076B2">
        <w:trPr>
          <w:cantSplit/>
        </w:trPr>
        <w:tc>
          <w:tcPr>
            <w:tcW w:w="2518" w:type="dxa"/>
          </w:tcPr>
          <w:p w:rsidR="000A2029" w:rsidRPr="000A2029" w:rsidRDefault="000A2029" w:rsidP="000A2029">
            <w:pPr>
              <w:spacing w:after="0" w:line="240" w:lineRule="auto"/>
              <w:ind w:right="-198"/>
              <w:rPr>
                <w:rFonts w:ascii="Arial" w:eastAsia="Times New Roman" w:hAnsi="Arial" w:cs="Arial"/>
                <w:b/>
                <w:szCs w:val="20"/>
                <w:lang w:val="en-GB"/>
              </w:rPr>
            </w:pPr>
            <w:r w:rsidRPr="000A2029">
              <w:rPr>
                <w:rFonts w:ascii="Arial" w:eastAsia="Times New Roman" w:hAnsi="Arial" w:cs="Arial"/>
                <w:b/>
                <w:szCs w:val="20"/>
                <w:lang w:val="en-GB"/>
              </w:rPr>
              <w:t>HOURS/WEEK:</w:t>
            </w:r>
          </w:p>
          <w:p w:rsidR="000A2029" w:rsidRPr="000A2029" w:rsidRDefault="000A2029" w:rsidP="000A2029">
            <w:pPr>
              <w:spacing w:after="0" w:line="240" w:lineRule="auto"/>
              <w:ind w:right="-198"/>
              <w:rPr>
                <w:rFonts w:ascii="Arial" w:eastAsia="Times New Roman" w:hAnsi="Arial" w:cs="Arial"/>
                <w:szCs w:val="20"/>
              </w:rPr>
            </w:pPr>
          </w:p>
        </w:tc>
        <w:tc>
          <w:tcPr>
            <w:tcW w:w="6860" w:type="dxa"/>
            <w:gridSpan w:val="5"/>
          </w:tcPr>
          <w:p w:rsidR="000A2029" w:rsidRPr="000A2029" w:rsidRDefault="00D3279D" w:rsidP="000A2029">
            <w:pPr>
              <w:spacing w:after="0" w:line="240" w:lineRule="auto"/>
              <w:ind w:right="-198"/>
              <w:rPr>
                <w:rFonts w:ascii="Arial" w:eastAsia="Times New Roman" w:hAnsi="Arial" w:cs="Arial"/>
                <w:szCs w:val="20"/>
              </w:rPr>
            </w:pPr>
            <w:r>
              <w:rPr>
                <w:rFonts w:ascii="Arial" w:eastAsia="Times New Roman" w:hAnsi="Arial" w:cs="Arial"/>
                <w:szCs w:val="20"/>
              </w:rPr>
              <w:t>3</w:t>
            </w:r>
          </w:p>
        </w:tc>
      </w:tr>
      <w:tr w:rsidR="000A2029" w:rsidRPr="000A2029" w:rsidTr="008076B2">
        <w:trPr>
          <w:cantSplit/>
        </w:trPr>
        <w:tc>
          <w:tcPr>
            <w:tcW w:w="9378" w:type="dxa"/>
            <w:gridSpan w:val="6"/>
          </w:tcPr>
          <w:p w:rsidR="000A2029" w:rsidRPr="004768CB" w:rsidRDefault="000A2029" w:rsidP="000A2029">
            <w:pPr>
              <w:spacing w:after="0" w:line="240" w:lineRule="auto"/>
              <w:ind w:right="-198"/>
              <w:rPr>
                <w:rFonts w:ascii="Arial" w:eastAsia="Times New Roman" w:hAnsi="Arial" w:cs="Times New Roman"/>
                <w:sz w:val="24"/>
                <w:szCs w:val="24"/>
                <w:lang w:val="en-GB"/>
              </w:rPr>
            </w:pPr>
          </w:p>
          <w:p w:rsidR="000A2029" w:rsidRPr="004768CB" w:rsidRDefault="000A2029" w:rsidP="000A2029">
            <w:pPr>
              <w:spacing w:after="0" w:line="240" w:lineRule="auto"/>
              <w:ind w:right="-198"/>
              <w:rPr>
                <w:rFonts w:ascii="Arial" w:eastAsia="Times New Roman" w:hAnsi="Arial" w:cs="Arial"/>
                <w:sz w:val="24"/>
                <w:szCs w:val="24"/>
                <w:lang w:val="en-GB"/>
              </w:rPr>
            </w:pPr>
          </w:p>
          <w:p w:rsidR="000A2029" w:rsidRPr="004768CB" w:rsidRDefault="000A2029" w:rsidP="000A2029">
            <w:pPr>
              <w:keepNext/>
              <w:tabs>
                <w:tab w:val="center" w:pos="4560"/>
              </w:tabs>
              <w:spacing w:after="0" w:line="240" w:lineRule="auto"/>
              <w:ind w:right="-198"/>
              <w:jc w:val="center"/>
              <w:outlineLvl w:val="1"/>
              <w:rPr>
                <w:rFonts w:ascii="Arial" w:eastAsia="Times New Roman" w:hAnsi="Arial" w:cs="Arial"/>
                <w:b/>
                <w:sz w:val="24"/>
                <w:szCs w:val="24"/>
                <w:lang w:val="en-GB"/>
              </w:rPr>
            </w:pPr>
            <w:r w:rsidRPr="004768CB">
              <w:rPr>
                <w:rFonts w:ascii="Arial" w:eastAsia="Times New Roman" w:hAnsi="Arial" w:cs="Arial"/>
                <w:b/>
                <w:sz w:val="24"/>
                <w:szCs w:val="24"/>
                <w:lang w:val="en-GB"/>
              </w:rPr>
              <w:t>Copyright ©2012 The Sault College of Applied Arts &amp; Technology</w:t>
            </w:r>
          </w:p>
          <w:p w:rsidR="000A2029" w:rsidRPr="004768CB" w:rsidRDefault="000A2029" w:rsidP="000A2029">
            <w:pPr>
              <w:tabs>
                <w:tab w:val="center" w:pos="4560"/>
              </w:tabs>
              <w:spacing w:after="0" w:line="240" w:lineRule="auto"/>
              <w:ind w:right="-198"/>
              <w:jc w:val="center"/>
              <w:rPr>
                <w:rFonts w:ascii="Arial" w:eastAsia="Times New Roman" w:hAnsi="Arial" w:cs="Arial"/>
                <w:i/>
                <w:sz w:val="24"/>
                <w:szCs w:val="24"/>
                <w:lang w:val="en-GB"/>
              </w:rPr>
            </w:pPr>
            <w:r w:rsidRPr="004768CB">
              <w:rPr>
                <w:rFonts w:ascii="Arial" w:eastAsia="Times New Roman" w:hAnsi="Arial" w:cs="Arial"/>
                <w:i/>
                <w:sz w:val="24"/>
                <w:szCs w:val="24"/>
                <w:lang w:val="en-GB"/>
              </w:rPr>
              <w:t>Reproduction of this document by any means, in whole or in part, without prior</w:t>
            </w:r>
          </w:p>
          <w:p w:rsidR="000A2029" w:rsidRPr="004768CB" w:rsidRDefault="000A2029" w:rsidP="000A2029">
            <w:pPr>
              <w:keepNext/>
              <w:tabs>
                <w:tab w:val="center" w:pos="4560"/>
              </w:tabs>
              <w:spacing w:after="0" w:line="240" w:lineRule="auto"/>
              <w:ind w:right="-198"/>
              <w:jc w:val="center"/>
              <w:outlineLvl w:val="1"/>
              <w:rPr>
                <w:rFonts w:ascii="Arial" w:eastAsia="Times New Roman" w:hAnsi="Arial" w:cs="Arial"/>
                <w:sz w:val="24"/>
                <w:szCs w:val="24"/>
                <w:lang w:val="en-GB"/>
              </w:rPr>
            </w:pPr>
            <w:proofErr w:type="gramStart"/>
            <w:r w:rsidRPr="004768CB">
              <w:rPr>
                <w:rFonts w:ascii="Arial" w:eastAsia="Times New Roman" w:hAnsi="Arial" w:cs="Arial"/>
                <w:i/>
                <w:sz w:val="24"/>
                <w:szCs w:val="24"/>
                <w:lang w:val="en-GB"/>
              </w:rPr>
              <w:t>written</w:t>
            </w:r>
            <w:proofErr w:type="gramEnd"/>
            <w:r w:rsidRPr="004768CB">
              <w:rPr>
                <w:rFonts w:ascii="Arial" w:eastAsia="Times New Roman" w:hAnsi="Arial" w:cs="Arial"/>
                <w:i/>
                <w:sz w:val="24"/>
                <w:szCs w:val="24"/>
                <w:lang w:val="en-GB"/>
              </w:rPr>
              <w:t xml:space="preserve"> permission of Sault College of Applied Arts &amp; Technology is prohibited.</w:t>
            </w:r>
          </w:p>
        </w:tc>
      </w:tr>
      <w:tr w:rsidR="000A2029" w:rsidRPr="000A2029" w:rsidTr="008076B2">
        <w:trPr>
          <w:cantSplit/>
        </w:trPr>
        <w:tc>
          <w:tcPr>
            <w:tcW w:w="9378" w:type="dxa"/>
            <w:gridSpan w:val="6"/>
          </w:tcPr>
          <w:p w:rsidR="000A2029" w:rsidRPr="004768CB" w:rsidRDefault="000A2029" w:rsidP="000A2029">
            <w:pPr>
              <w:keepNext/>
              <w:tabs>
                <w:tab w:val="center" w:pos="4560"/>
              </w:tabs>
              <w:spacing w:after="0" w:line="240" w:lineRule="auto"/>
              <w:ind w:right="-198"/>
              <w:jc w:val="center"/>
              <w:outlineLvl w:val="1"/>
              <w:rPr>
                <w:rFonts w:ascii="Arial" w:eastAsia="Times New Roman" w:hAnsi="Arial" w:cs="Arial"/>
                <w:sz w:val="24"/>
                <w:szCs w:val="24"/>
                <w:lang w:val="en-GB"/>
              </w:rPr>
            </w:pPr>
            <w:r w:rsidRPr="004768CB">
              <w:rPr>
                <w:rFonts w:ascii="Arial" w:eastAsia="Times New Roman" w:hAnsi="Arial" w:cs="Arial"/>
                <w:i/>
                <w:sz w:val="24"/>
                <w:szCs w:val="24"/>
                <w:lang w:val="en-GB"/>
              </w:rPr>
              <w:t>For additional information, please contact the Chair, Health Programs</w:t>
            </w:r>
          </w:p>
        </w:tc>
      </w:tr>
      <w:tr w:rsidR="000A2029" w:rsidRPr="000A2029" w:rsidTr="008076B2">
        <w:trPr>
          <w:cantSplit/>
        </w:trPr>
        <w:tc>
          <w:tcPr>
            <w:tcW w:w="9378" w:type="dxa"/>
            <w:gridSpan w:val="6"/>
          </w:tcPr>
          <w:p w:rsidR="000A2029" w:rsidRPr="004768CB" w:rsidRDefault="000A2029" w:rsidP="000A2029">
            <w:pPr>
              <w:tabs>
                <w:tab w:val="center" w:pos="4560"/>
              </w:tabs>
              <w:spacing w:after="0" w:line="240" w:lineRule="auto"/>
              <w:ind w:right="-198"/>
              <w:jc w:val="center"/>
              <w:rPr>
                <w:rFonts w:ascii="Arial" w:eastAsia="Times New Roman" w:hAnsi="Arial" w:cs="Arial"/>
                <w:i/>
                <w:sz w:val="24"/>
                <w:szCs w:val="24"/>
                <w:lang w:val="en-GB"/>
              </w:rPr>
            </w:pPr>
            <w:r w:rsidRPr="004768CB">
              <w:rPr>
                <w:rFonts w:ascii="Arial" w:eastAsia="Times New Roman" w:hAnsi="Arial" w:cs="Arial"/>
                <w:i/>
                <w:sz w:val="24"/>
                <w:szCs w:val="24"/>
              </w:rPr>
              <w:t>School of Health, Wellness and Continuing Education</w:t>
            </w:r>
          </w:p>
        </w:tc>
      </w:tr>
      <w:tr w:rsidR="000A2029" w:rsidRPr="000A2029" w:rsidTr="008076B2">
        <w:trPr>
          <w:cantSplit/>
        </w:trPr>
        <w:tc>
          <w:tcPr>
            <w:tcW w:w="9378" w:type="dxa"/>
            <w:gridSpan w:val="6"/>
          </w:tcPr>
          <w:p w:rsidR="000A2029" w:rsidRPr="004768CB" w:rsidRDefault="000A2029" w:rsidP="000A2029">
            <w:pPr>
              <w:tabs>
                <w:tab w:val="center" w:pos="4560"/>
              </w:tabs>
              <w:spacing w:after="0" w:line="240" w:lineRule="auto"/>
              <w:ind w:right="-198"/>
              <w:jc w:val="center"/>
              <w:rPr>
                <w:rFonts w:ascii="Arial" w:eastAsia="Times New Roman" w:hAnsi="Arial" w:cs="Arial"/>
                <w:i/>
                <w:sz w:val="24"/>
                <w:szCs w:val="24"/>
                <w:lang w:val="en-GB"/>
              </w:rPr>
            </w:pPr>
            <w:r w:rsidRPr="004768CB">
              <w:rPr>
                <w:rFonts w:ascii="Arial" w:eastAsia="Times New Roman" w:hAnsi="Arial" w:cs="Arial"/>
                <w:i/>
                <w:sz w:val="24"/>
                <w:szCs w:val="24"/>
                <w:lang w:val="en-GB"/>
              </w:rPr>
              <w:t>(705) 759-2554, Ext. 26</w:t>
            </w:r>
            <w:r w:rsidR="008817B0" w:rsidRPr="004768CB">
              <w:rPr>
                <w:rFonts w:ascii="Arial" w:eastAsia="Times New Roman" w:hAnsi="Arial" w:cs="Arial"/>
                <w:i/>
                <w:sz w:val="24"/>
                <w:szCs w:val="24"/>
                <w:lang w:val="en-GB"/>
              </w:rPr>
              <w:t>89</w:t>
            </w:r>
          </w:p>
          <w:p w:rsidR="000A2029" w:rsidRPr="000A2029" w:rsidRDefault="000A2029" w:rsidP="000A2029">
            <w:pPr>
              <w:tabs>
                <w:tab w:val="center" w:pos="4560"/>
              </w:tabs>
              <w:spacing w:after="0" w:line="240" w:lineRule="auto"/>
              <w:ind w:right="-198"/>
              <w:jc w:val="center"/>
              <w:rPr>
                <w:rFonts w:ascii="Arial" w:eastAsia="Times New Roman" w:hAnsi="Arial" w:cs="Arial"/>
                <w:szCs w:val="20"/>
              </w:rPr>
            </w:pPr>
          </w:p>
          <w:p w:rsidR="000A2029" w:rsidRPr="000A2029" w:rsidRDefault="000A2029" w:rsidP="000A2029">
            <w:pPr>
              <w:tabs>
                <w:tab w:val="center" w:pos="4560"/>
              </w:tabs>
              <w:spacing w:after="0" w:line="240" w:lineRule="auto"/>
              <w:ind w:right="-198"/>
              <w:jc w:val="center"/>
              <w:rPr>
                <w:rFonts w:ascii="Arial" w:eastAsia="Times New Roman" w:hAnsi="Arial" w:cs="Arial"/>
                <w:szCs w:val="20"/>
              </w:rPr>
            </w:pPr>
          </w:p>
        </w:tc>
      </w:tr>
    </w:tbl>
    <w:p w:rsidR="000A2029" w:rsidRPr="000A2029" w:rsidRDefault="000A2029" w:rsidP="000A2029">
      <w:pPr>
        <w:spacing w:after="0" w:line="240" w:lineRule="auto"/>
        <w:rPr>
          <w:rFonts w:ascii="Arial" w:eastAsia="Times New Roman" w:hAnsi="Arial" w:cs="Arial"/>
          <w:b/>
          <w:szCs w:val="20"/>
        </w:rPr>
      </w:pPr>
    </w:p>
    <w:p w:rsidR="000A2029" w:rsidRPr="000A2029" w:rsidRDefault="000A2029" w:rsidP="000A2029">
      <w:pPr>
        <w:spacing w:after="0" w:line="240" w:lineRule="auto"/>
        <w:rPr>
          <w:rFonts w:ascii="Arial" w:eastAsia="Times New Roman" w:hAnsi="Arial" w:cs="Times New Roman"/>
          <w:b/>
          <w:szCs w:val="20"/>
        </w:rPr>
        <w:sectPr w:rsidR="000A2029" w:rsidRPr="000A202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6" w:footer="706" w:gutter="0"/>
          <w:cols w:space="708"/>
          <w:docGrid w:linePitch="360"/>
        </w:sectPr>
      </w:pPr>
    </w:p>
    <w:p w:rsidR="000A2029" w:rsidRPr="000A2029" w:rsidRDefault="000A2029" w:rsidP="000A202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I.</w:t>
            </w:r>
          </w:p>
        </w:tc>
        <w:tc>
          <w:tcPr>
            <w:tcW w:w="8793"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COURSE DESCRIPTION:</w:t>
            </w:r>
          </w:p>
          <w:p w:rsidR="000A2029" w:rsidRPr="000A2029" w:rsidRDefault="000A2029" w:rsidP="000A2029">
            <w:pPr>
              <w:spacing w:after="0" w:line="240" w:lineRule="auto"/>
              <w:rPr>
                <w:rFonts w:ascii="Arial" w:eastAsia="Times New Roman" w:hAnsi="Arial" w:cs="Times New Roman"/>
                <w:b/>
                <w:szCs w:val="20"/>
              </w:rPr>
            </w:pPr>
          </w:p>
          <w:p w:rsidR="000A2029" w:rsidRPr="000A2029" w:rsidRDefault="000A2029" w:rsidP="000A2029">
            <w:pPr>
              <w:spacing w:after="0" w:line="240" w:lineRule="auto"/>
              <w:ind w:left="45"/>
              <w:rPr>
                <w:rFonts w:ascii="Arial" w:eastAsia="Times New Roman" w:hAnsi="Arial" w:cs="Times New Roman"/>
                <w:szCs w:val="20"/>
              </w:rPr>
            </w:pPr>
            <w:r w:rsidRPr="000A2029">
              <w:rPr>
                <w:rFonts w:ascii="Arial" w:eastAsia="Times New Roman" w:hAnsi="Arial" w:cs="Times New Roman"/>
                <w:szCs w:val="20"/>
              </w:rPr>
              <w:t xml:space="preserve">Students will learn how to prepare </w:t>
            </w:r>
            <w:r w:rsidR="00722F99">
              <w:rPr>
                <w:rFonts w:ascii="Arial" w:eastAsia="Times New Roman" w:hAnsi="Arial" w:cs="Times New Roman"/>
                <w:szCs w:val="20"/>
              </w:rPr>
              <w:t>basic</w:t>
            </w:r>
            <w:r w:rsidRPr="000A2029">
              <w:rPr>
                <w:rFonts w:ascii="Arial" w:eastAsia="Times New Roman" w:hAnsi="Arial" w:cs="Times New Roman"/>
                <w:szCs w:val="20"/>
              </w:rPr>
              <w:t xml:space="preserve"> pharmaceutical compounds. The complexity of accurate compounding from preparation techniques, calculations, weights,</w:t>
            </w:r>
            <w:r w:rsidR="00EF7E87">
              <w:rPr>
                <w:rFonts w:ascii="Arial" w:eastAsia="Times New Roman" w:hAnsi="Arial" w:cs="Times New Roman"/>
                <w:szCs w:val="20"/>
              </w:rPr>
              <w:t xml:space="preserve"> and</w:t>
            </w:r>
            <w:r w:rsidRPr="000A2029">
              <w:rPr>
                <w:rFonts w:ascii="Arial" w:eastAsia="Times New Roman" w:hAnsi="Arial" w:cs="Times New Roman"/>
                <w:szCs w:val="20"/>
              </w:rPr>
              <w:t xml:space="preserve"> measures will be covered. The legislation and methods of documentation for these products will be emphasized. The creation of a quality product while maintaining the equipment and lab appropriately will be an expectation in this class.</w:t>
            </w:r>
          </w:p>
          <w:p w:rsidR="000A2029" w:rsidRPr="000A2029" w:rsidRDefault="000A2029" w:rsidP="000A2029">
            <w:pPr>
              <w:spacing w:after="0" w:line="240" w:lineRule="auto"/>
              <w:rPr>
                <w:rFonts w:ascii="Arial" w:eastAsia="Times New Roman" w:hAnsi="Arial" w:cs="Times New Roman"/>
                <w:bCs/>
                <w:szCs w:val="20"/>
              </w:rPr>
            </w:pPr>
          </w:p>
        </w:tc>
      </w:tr>
    </w:tbl>
    <w:p w:rsidR="000A2029" w:rsidRPr="000A2029" w:rsidRDefault="000A2029" w:rsidP="000A2029">
      <w:pPr>
        <w:spacing w:after="0" w:line="240" w:lineRule="auto"/>
        <w:rPr>
          <w:rFonts w:ascii="Arial" w:eastAsia="Times New Roman" w:hAnsi="Arial" w:cs="Times New Roman"/>
          <w:b/>
          <w:szCs w:val="20"/>
        </w:rPr>
      </w:pPr>
    </w:p>
    <w:p w:rsidR="000A2029" w:rsidRPr="000A2029" w:rsidRDefault="000A2029" w:rsidP="000A2029">
      <w:pPr>
        <w:spacing w:after="0" w:line="240" w:lineRule="auto"/>
        <w:ind w:firstLine="720"/>
        <w:rPr>
          <w:rFonts w:ascii="Arial" w:eastAsia="Times New Roman" w:hAnsi="Arial" w:cs="Times New Roman"/>
          <w:b/>
          <w:szCs w:val="20"/>
        </w:rPr>
      </w:pPr>
      <w:r w:rsidRPr="000A2029">
        <w:rPr>
          <w:rFonts w:ascii="Arial" w:eastAsia="Times New Roman" w:hAnsi="Arial" w:cs="Times New Roman"/>
          <w:b/>
          <w:szCs w:val="20"/>
        </w:rPr>
        <w:t xml:space="preserve">This course is designed to enable students to attain competencies specified in the </w:t>
      </w:r>
    </w:p>
    <w:p w:rsidR="000A2029" w:rsidRPr="000A2029" w:rsidRDefault="000A2029" w:rsidP="000A2029">
      <w:pPr>
        <w:autoSpaceDE w:val="0"/>
        <w:autoSpaceDN w:val="0"/>
        <w:adjustRightInd w:val="0"/>
        <w:spacing w:after="0" w:line="240" w:lineRule="auto"/>
        <w:rPr>
          <w:rFonts w:ascii="Arial" w:eastAsia="Times New Roman" w:hAnsi="Arial" w:cs="Arial"/>
          <w:b/>
          <w:iCs/>
          <w:szCs w:val="20"/>
        </w:rPr>
      </w:pPr>
      <w:r w:rsidRPr="000A2029">
        <w:rPr>
          <w:rFonts w:ascii="Arial" w:eastAsia="Times New Roman" w:hAnsi="Arial" w:cs="Arial"/>
          <w:b/>
          <w:iCs/>
        </w:rPr>
        <w:t>National Association of Pharmacy Regulatory Authorities (</w:t>
      </w:r>
      <w:proofErr w:type="spellStart"/>
      <w:r w:rsidRPr="000A2029">
        <w:rPr>
          <w:rFonts w:ascii="Arial" w:eastAsia="Times New Roman" w:hAnsi="Arial" w:cs="Arial"/>
          <w:b/>
          <w:iCs/>
        </w:rPr>
        <w:t>NAPRA</w:t>
      </w:r>
      <w:proofErr w:type="spellEnd"/>
      <w:r w:rsidRPr="000A2029">
        <w:rPr>
          <w:rFonts w:ascii="Arial" w:eastAsia="Times New Roman" w:hAnsi="Arial" w:cs="Arial"/>
          <w:b/>
          <w:iCs/>
        </w:rPr>
        <w:t>)</w:t>
      </w:r>
      <w:r w:rsidRPr="000A2029">
        <w:rPr>
          <w:rFonts w:ascii="Arial" w:eastAsia="Times New Roman" w:hAnsi="Arial" w:cs="Arial"/>
          <w:b/>
          <w:iCs/>
          <w:szCs w:val="20"/>
        </w:rPr>
        <w:t xml:space="preserve"> </w:t>
      </w:r>
      <w:r w:rsidRPr="000A2029">
        <w:rPr>
          <w:rFonts w:ascii="Arial" w:eastAsia="Times New Roman" w:hAnsi="Arial" w:cs="Arial"/>
          <w:b/>
          <w:iCs/>
        </w:rPr>
        <w:t>Professional Competencies for Canadian Pharmacy Technicians at Entry to Practice September 2007.</w:t>
      </w:r>
    </w:p>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Arial"/>
          <w:i/>
          <w:iCs/>
        </w:rPr>
        <w:t xml:space="preserve">Please consult the original documents at </w:t>
      </w:r>
      <w:hyperlink r:id="rId15" w:history="1">
        <w:r w:rsidRPr="00F465B4">
          <w:rPr>
            <w:rStyle w:val="Hyperlink"/>
            <w:rFonts w:ascii="Arial" w:eastAsia="Times New Roman" w:hAnsi="Arial" w:cs="Arial"/>
            <w:i/>
            <w:iCs/>
          </w:rPr>
          <w:t>www.napra.ca</w:t>
        </w:r>
      </w:hyperlink>
      <w:r w:rsidR="00F465B4">
        <w:rPr>
          <w:rFonts w:ascii="Arial" w:eastAsia="Times New Roman" w:hAnsi="Arial" w:cs="Arial"/>
          <w:i/>
          <w:iCs/>
        </w:rPr>
        <w:t>.</w:t>
      </w:r>
    </w:p>
    <w:p w:rsidR="000A2029" w:rsidRPr="000A2029" w:rsidRDefault="000A2029" w:rsidP="000A2029">
      <w:pPr>
        <w:autoSpaceDE w:val="0"/>
        <w:autoSpaceDN w:val="0"/>
        <w:adjustRightInd w:val="0"/>
        <w:spacing w:after="0" w:line="240" w:lineRule="auto"/>
        <w:rPr>
          <w:rFonts w:ascii="Arial" w:eastAsia="Times New Roman" w:hAnsi="Arial" w:cs="Arial"/>
          <w:bCs/>
          <w:szCs w:val="20"/>
        </w:rPr>
      </w:pPr>
    </w:p>
    <w:p w:rsidR="000A2029" w:rsidRPr="000A2029" w:rsidRDefault="000A2029" w:rsidP="000A2029">
      <w:pPr>
        <w:autoSpaceDE w:val="0"/>
        <w:autoSpaceDN w:val="0"/>
        <w:adjustRightInd w:val="0"/>
        <w:spacing w:after="0" w:line="240" w:lineRule="auto"/>
        <w:rPr>
          <w:rFonts w:ascii="Arial" w:eastAsia="Times New Roman" w:hAnsi="Arial" w:cs="Arial"/>
          <w:bCs/>
        </w:rPr>
      </w:pPr>
    </w:p>
    <w:p w:rsidR="000A2029" w:rsidRPr="000A2029" w:rsidRDefault="000A2029" w:rsidP="000A2029">
      <w:pPr>
        <w:spacing w:after="0" w:line="240" w:lineRule="auto"/>
        <w:ind w:firstLine="720"/>
        <w:rPr>
          <w:rFonts w:ascii="Arial" w:eastAsia="Times New Roman" w:hAnsi="Arial" w:cs="Times New Roman"/>
          <w:b/>
          <w:szCs w:val="20"/>
        </w:rPr>
      </w:pPr>
      <w:r w:rsidRPr="000A2029">
        <w:rPr>
          <w:rFonts w:ascii="Arial" w:eastAsia="Times New Roman" w:hAnsi="Arial" w:cs="Times New Roman"/>
          <w:b/>
          <w:szCs w:val="20"/>
        </w:rPr>
        <w:t>This course is designed to enable students to attain the educational outcomes specified in the Canadian Pharmacy Technician Educators Association (</w:t>
      </w:r>
      <w:proofErr w:type="spellStart"/>
      <w:r w:rsidRPr="000A2029">
        <w:rPr>
          <w:rFonts w:ascii="Arial" w:eastAsia="Times New Roman" w:hAnsi="Arial" w:cs="Times New Roman"/>
          <w:b/>
          <w:szCs w:val="20"/>
        </w:rPr>
        <w:t>CPTEA</w:t>
      </w:r>
      <w:proofErr w:type="spellEnd"/>
      <w:r w:rsidRPr="000A2029">
        <w:rPr>
          <w:rFonts w:ascii="Arial" w:eastAsia="Times New Roman" w:hAnsi="Arial" w:cs="Times New Roman"/>
          <w:b/>
          <w:szCs w:val="20"/>
        </w:rPr>
        <w:t>) Educational Outcomes for Pharmacy Technician Programs in Canada.</w:t>
      </w:r>
      <w:r w:rsidR="00F465B4">
        <w:rPr>
          <w:rFonts w:ascii="Arial" w:eastAsia="Times New Roman" w:hAnsi="Arial" w:cs="Times New Roman"/>
          <w:b/>
          <w:szCs w:val="20"/>
        </w:rPr>
        <w:t xml:space="preserve"> </w:t>
      </w:r>
      <w:r w:rsidRPr="000A2029">
        <w:rPr>
          <w:rFonts w:ascii="Arial" w:eastAsia="Times New Roman" w:hAnsi="Arial" w:cs="Times New Roman"/>
          <w:b/>
          <w:szCs w:val="20"/>
        </w:rPr>
        <w:t>(</w:t>
      </w:r>
      <w:r w:rsidRPr="000A2029">
        <w:rPr>
          <w:rFonts w:ascii="Arial" w:eastAsia="Times New Roman" w:hAnsi="Arial" w:cs="Arial"/>
          <w:b/>
          <w:bCs/>
          <w:color w:val="000000"/>
        </w:rPr>
        <w:t>March 2007)</w:t>
      </w:r>
    </w:p>
    <w:p w:rsidR="000A2029" w:rsidRDefault="000A2029" w:rsidP="000A2029">
      <w:pPr>
        <w:spacing w:after="0" w:line="240" w:lineRule="auto"/>
        <w:rPr>
          <w:rFonts w:ascii="Arial" w:eastAsia="Times New Roman" w:hAnsi="Arial" w:cs="Arial"/>
          <w:i/>
          <w:iCs/>
        </w:rPr>
      </w:pPr>
      <w:r w:rsidRPr="000A2029">
        <w:rPr>
          <w:rFonts w:ascii="Arial" w:eastAsia="Times New Roman" w:hAnsi="Arial" w:cs="Arial"/>
          <w:i/>
          <w:iCs/>
        </w:rPr>
        <w:t xml:space="preserve">Please consult the original documents at </w:t>
      </w:r>
      <w:hyperlink r:id="rId16" w:history="1">
        <w:r w:rsidRPr="00F465B4">
          <w:rPr>
            <w:rStyle w:val="Hyperlink"/>
            <w:rFonts w:ascii="Arial" w:eastAsia="Times New Roman" w:hAnsi="Arial" w:cs="Arial"/>
            <w:i/>
            <w:iCs/>
          </w:rPr>
          <w:t>www.cptea.ca</w:t>
        </w:r>
        <w:r w:rsidR="00F465B4" w:rsidRPr="00F465B4">
          <w:rPr>
            <w:rStyle w:val="Hyperlink"/>
            <w:rFonts w:ascii="Arial" w:eastAsia="Times New Roman" w:hAnsi="Arial" w:cs="Arial"/>
            <w:i/>
            <w:iCs/>
          </w:rPr>
          <w:t>.</w:t>
        </w:r>
      </w:hyperlink>
    </w:p>
    <w:p w:rsidR="008076B2" w:rsidRDefault="008076B2" w:rsidP="000A2029">
      <w:pPr>
        <w:spacing w:after="0" w:line="240" w:lineRule="auto"/>
        <w:rPr>
          <w:rFonts w:ascii="Arial" w:eastAsia="Times New Roman" w:hAnsi="Arial" w:cs="Arial"/>
          <w:i/>
          <w:iCs/>
        </w:rPr>
      </w:pPr>
    </w:p>
    <w:p w:rsidR="008076B2" w:rsidRDefault="008076B2" w:rsidP="008076B2">
      <w:pPr>
        <w:spacing w:after="0" w:line="240" w:lineRule="auto"/>
        <w:ind w:firstLine="720"/>
        <w:rPr>
          <w:rFonts w:ascii="Arial" w:eastAsia="Times New Roman" w:hAnsi="Arial" w:cs="Arial"/>
          <w:b/>
          <w:iCs/>
        </w:rPr>
      </w:pPr>
      <w:r w:rsidRPr="00241738">
        <w:rPr>
          <w:rFonts w:ascii="Arial" w:eastAsia="Times New Roman" w:hAnsi="Arial" w:cs="Times New Roman"/>
          <w:b/>
          <w:szCs w:val="20"/>
        </w:rPr>
        <w:t>This course is desig</w:t>
      </w:r>
      <w:r>
        <w:rPr>
          <w:rFonts w:ascii="Arial" w:eastAsia="Times New Roman" w:hAnsi="Arial" w:cs="Times New Roman"/>
          <w:b/>
          <w:szCs w:val="20"/>
        </w:rPr>
        <w:t>ned to enable students to meet and maintain the standards of practice expected within the pharmacy technician’s role. The standards</w:t>
      </w:r>
      <w:r w:rsidRPr="00241738">
        <w:rPr>
          <w:rFonts w:ascii="Arial" w:eastAsia="Times New Roman" w:hAnsi="Arial" w:cs="Times New Roman"/>
          <w:b/>
          <w:szCs w:val="20"/>
        </w:rPr>
        <w:t xml:space="preserve"> </w:t>
      </w:r>
      <w:r>
        <w:rPr>
          <w:rFonts w:ascii="Arial" w:eastAsia="Times New Roman" w:hAnsi="Arial" w:cs="Times New Roman"/>
          <w:b/>
          <w:szCs w:val="20"/>
        </w:rPr>
        <w:t xml:space="preserve">are </w:t>
      </w:r>
      <w:r w:rsidRPr="00241738">
        <w:rPr>
          <w:rFonts w:ascii="Arial" w:eastAsia="Times New Roman" w:hAnsi="Arial" w:cs="Times New Roman"/>
          <w:b/>
          <w:szCs w:val="20"/>
        </w:rPr>
        <w:t xml:space="preserve">specified in the </w:t>
      </w:r>
      <w:r w:rsidRPr="00241738">
        <w:rPr>
          <w:rFonts w:ascii="Arial" w:eastAsia="Times New Roman" w:hAnsi="Arial" w:cs="Arial"/>
          <w:b/>
          <w:iCs/>
        </w:rPr>
        <w:t>National Association of Pharmacy Regulatory Authorities (</w:t>
      </w:r>
      <w:proofErr w:type="spellStart"/>
      <w:r w:rsidRPr="00241738">
        <w:rPr>
          <w:rFonts w:ascii="Arial" w:eastAsia="Times New Roman" w:hAnsi="Arial" w:cs="Arial"/>
          <w:b/>
          <w:iCs/>
        </w:rPr>
        <w:t>NAPRA</w:t>
      </w:r>
      <w:proofErr w:type="spellEnd"/>
      <w:r w:rsidRPr="00241738">
        <w:rPr>
          <w:rFonts w:ascii="Arial" w:eastAsia="Times New Roman" w:hAnsi="Arial" w:cs="Arial"/>
          <w:b/>
          <w:iCs/>
        </w:rPr>
        <w:t>)</w:t>
      </w:r>
      <w:r>
        <w:rPr>
          <w:rFonts w:ascii="Arial" w:eastAsia="Times New Roman" w:hAnsi="Arial" w:cs="Arial"/>
          <w:b/>
          <w:iCs/>
        </w:rPr>
        <w:t xml:space="preserve"> Model Standards of Practice for Canadian Pharmacy Technicians</w:t>
      </w:r>
      <w:r w:rsidRPr="00241738">
        <w:rPr>
          <w:rFonts w:ascii="Arial" w:eastAsia="Times New Roman" w:hAnsi="Arial" w:cs="Arial"/>
          <w:b/>
          <w:iCs/>
        </w:rPr>
        <w:t>.</w:t>
      </w:r>
      <w:r>
        <w:rPr>
          <w:rFonts w:ascii="Arial" w:eastAsia="Times New Roman" w:hAnsi="Arial" w:cs="Arial"/>
          <w:b/>
          <w:iCs/>
        </w:rPr>
        <w:t xml:space="preserve"> November 2011. </w:t>
      </w:r>
      <w:r w:rsidRPr="005658D7">
        <w:rPr>
          <w:rFonts w:ascii="Arial" w:eastAsia="Times New Roman" w:hAnsi="Arial" w:cs="Arial"/>
          <w:iCs/>
        </w:rPr>
        <w:t xml:space="preserve">(Full document available at </w:t>
      </w:r>
      <w:hyperlink r:id="rId17" w:history="1">
        <w:r w:rsidRPr="00F465B4">
          <w:rPr>
            <w:rStyle w:val="Hyperlink"/>
            <w:rFonts w:ascii="Arial" w:eastAsia="Times New Roman" w:hAnsi="Arial" w:cs="Arial"/>
            <w:iCs/>
          </w:rPr>
          <w:t>www.napra.ca</w:t>
        </w:r>
      </w:hyperlink>
      <w:r w:rsidRPr="005658D7">
        <w:rPr>
          <w:rFonts w:ascii="Arial" w:eastAsia="Times New Roman" w:hAnsi="Arial" w:cs="Arial"/>
          <w:iCs/>
        </w:rPr>
        <w:t>)</w:t>
      </w:r>
    </w:p>
    <w:p w:rsidR="008076B2" w:rsidRDefault="008076B2" w:rsidP="008076B2">
      <w:pPr>
        <w:spacing w:after="0" w:line="240" w:lineRule="auto"/>
        <w:rPr>
          <w:rFonts w:ascii="Arial" w:eastAsia="Times New Roman" w:hAnsi="Arial" w:cs="Times New Roman"/>
          <w:b/>
          <w:szCs w:val="20"/>
        </w:rPr>
      </w:pPr>
    </w:p>
    <w:p w:rsidR="00F465B4" w:rsidRPr="00F465B4" w:rsidRDefault="00F465B4" w:rsidP="008076B2">
      <w:pPr>
        <w:spacing w:after="0" w:line="240" w:lineRule="auto"/>
        <w:rPr>
          <w:rFonts w:ascii="Arial" w:eastAsia="Times New Roman" w:hAnsi="Arial" w:cs="Times New Roman"/>
          <w:szCs w:val="20"/>
        </w:rPr>
      </w:pPr>
      <w:r w:rsidRPr="00F465B4">
        <w:rPr>
          <w:rFonts w:ascii="Arial" w:eastAsia="Times New Roman" w:hAnsi="Arial" w:cs="Times New Roman"/>
          <w:szCs w:val="20"/>
        </w:rPr>
        <w:t xml:space="preserve">This course meets </w:t>
      </w:r>
      <w:proofErr w:type="spellStart"/>
      <w:r w:rsidRPr="00F465B4">
        <w:rPr>
          <w:rFonts w:ascii="Arial" w:eastAsia="Times New Roman" w:hAnsi="Arial" w:cs="Times New Roman"/>
          <w:szCs w:val="20"/>
        </w:rPr>
        <w:t>NAPRA</w:t>
      </w:r>
      <w:proofErr w:type="spellEnd"/>
      <w:r w:rsidRPr="00F465B4">
        <w:rPr>
          <w:rFonts w:ascii="Arial" w:eastAsia="Times New Roman" w:hAnsi="Arial" w:cs="Times New Roman"/>
          <w:szCs w:val="20"/>
        </w:rPr>
        <w:t xml:space="preserve"> competency category 4.1 </w:t>
      </w:r>
    </w:p>
    <w:p w:rsidR="008076B2" w:rsidRPr="000A2029" w:rsidRDefault="008076B2" w:rsidP="000A2029">
      <w:pPr>
        <w:spacing w:after="0" w:line="240" w:lineRule="auto"/>
        <w:rPr>
          <w:rFonts w:ascii="Arial" w:eastAsia="Times New Roman" w:hAnsi="Arial" w:cs="Arial"/>
          <w:i/>
          <w:iCs/>
        </w:rPr>
      </w:pPr>
    </w:p>
    <w:p w:rsidR="000A2029" w:rsidRPr="000A2029" w:rsidRDefault="000A2029" w:rsidP="000A2029">
      <w:pPr>
        <w:spacing w:after="0" w:line="240" w:lineRule="auto"/>
        <w:rPr>
          <w:rFonts w:ascii="Arial" w:eastAsia="Times New Roman" w:hAnsi="Arial" w:cs="Arial"/>
        </w:rPr>
      </w:pPr>
    </w:p>
    <w:tbl>
      <w:tblPr>
        <w:tblW w:w="9468" w:type="dxa"/>
        <w:tblLayout w:type="fixed"/>
        <w:tblLook w:val="0000" w:firstRow="0" w:lastRow="0" w:firstColumn="0" w:lastColumn="0" w:noHBand="0" w:noVBand="0"/>
      </w:tblPr>
      <w:tblGrid>
        <w:gridCol w:w="675"/>
        <w:gridCol w:w="567"/>
        <w:gridCol w:w="8226"/>
      </w:tblGrid>
      <w:tr w:rsidR="000A2029" w:rsidRPr="000A2029" w:rsidTr="004339C5">
        <w:tc>
          <w:tcPr>
            <w:tcW w:w="675" w:type="dxa"/>
          </w:tcPr>
          <w:p w:rsidR="000A2029" w:rsidRPr="000A2029" w:rsidRDefault="000A2029" w:rsidP="000A2029">
            <w:pPr>
              <w:spacing w:after="0" w:line="240" w:lineRule="auto"/>
              <w:rPr>
                <w:rFonts w:ascii="Arial" w:eastAsia="Times New Roman" w:hAnsi="Arial" w:cs="Arial"/>
                <w:b/>
              </w:rPr>
            </w:pPr>
            <w:r w:rsidRPr="000A2029">
              <w:rPr>
                <w:rFonts w:ascii="Arial" w:eastAsia="Times New Roman" w:hAnsi="Arial" w:cs="Arial"/>
                <w:b/>
              </w:rPr>
              <w:t>II.</w:t>
            </w:r>
          </w:p>
        </w:tc>
        <w:tc>
          <w:tcPr>
            <w:tcW w:w="8793" w:type="dxa"/>
            <w:gridSpan w:val="2"/>
          </w:tcPr>
          <w:p w:rsidR="000A2029" w:rsidRPr="000A2029" w:rsidRDefault="000A2029" w:rsidP="000A2029">
            <w:pPr>
              <w:spacing w:after="0" w:line="240" w:lineRule="auto"/>
              <w:rPr>
                <w:rFonts w:ascii="Arial" w:eastAsia="Times New Roman" w:hAnsi="Arial" w:cs="Arial"/>
                <w:b/>
              </w:rPr>
            </w:pPr>
            <w:r w:rsidRPr="000A2029">
              <w:rPr>
                <w:rFonts w:ascii="Arial" w:eastAsia="Times New Roman" w:hAnsi="Arial" w:cs="Arial"/>
                <w:b/>
              </w:rPr>
              <w:t xml:space="preserve">LEARNING OUTCOMES </w:t>
            </w:r>
            <w:smartTag w:uri="urn:schemas-microsoft-com:office:smarttags" w:element="stockticker">
              <w:r w:rsidRPr="000A2029">
                <w:rPr>
                  <w:rFonts w:ascii="Arial" w:eastAsia="Times New Roman" w:hAnsi="Arial" w:cs="Arial"/>
                  <w:b/>
                </w:rPr>
                <w:t>AND</w:t>
              </w:r>
            </w:smartTag>
            <w:r w:rsidRPr="000A2029">
              <w:rPr>
                <w:rFonts w:ascii="Arial" w:eastAsia="Times New Roman" w:hAnsi="Arial" w:cs="Arial"/>
                <w:b/>
              </w:rPr>
              <w:t xml:space="preserve"> ELEMENTS OF THE PERFORMANCE:</w:t>
            </w:r>
          </w:p>
          <w:p w:rsidR="000A2029" w:rsidRPr="000A2029" w:rsidRDefault="000A2029" w:rsidP="000A2029">
            <w:pPr>
              <w:spacing w:after="0" w:line="240" w:lineRule="auto"/>
              <w:rPr>
                <w:rFonts w:ascii="Arial" w:eastAsia="Times New Roman" w:hAnsi="Arial" w:cs="Arial"/>
              </w:rPr>
            </w:pP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8793" w:type="dxa"/>
            <w:gridSpan w:val="2"/>
          </w:tcPr>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rPr>
              <w:t>Upon successful completion of this course, the student will demonstrate the ability to:</w:t>
            </w:r>
          </w:p>
          <w:p w:rsidR="000A2029" w:rsidRPr="000A2029" w:rsidRDefault="000A2029" w:rsidP="000A2029">
            <w:pPr>
              <w:spacing w:after="0" w:line="240" w:lineRule="auto"/>
              <w:rPr>
                <w:rFonts w:ascii="Arial" w:eastAsia="Times New Roman" w:hAnsi="Arial" w:cs="Arial"/>
              </w:rPr>
            </w:pP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rPr>
              <w:t>1.</w:t>
            </w:r>
          </w:p>
        </w:tc>
        <w:tc>
          <w:tcPr>
            <w:tcW w:w="8226" w:type="dxa"/>
          </w:tcPr>
          <w:p w:rsidR="000A2029" w:rsidRPr="00F465B4" w:rsidRDefault="000A2029" w:rsidP="000A2029">
            <w:pPr>
              <w:autoSpaceDE w:val="0"/>
              <w:autoSpaceDN w:val="0"/>
              <w:adjustRightInd w:val="0"/>
              <w:spacing w:after="0" w:line="240" w:lineRule="auto"/>
              <w:rPr>
                <w:rFonts w:ascii="Arial" w:eastAsia="Times New Roman" w:hAnsi="Arial" w:cs="Arial"/>
              </w:rPr>
            </w:pPr>
            <w:r w:rsidRPr="00F465B4">
              <w:rPr>
                <w:rFonts w:ascii="Arial" w:eastAsia="Times New Roman" w:hAnsi="Arial" w:cs="Arial"/>
              </w:rPr>
              <w:t>determine the suitable environment/conditions, equipment, and</w:t>
            </w:r>
          </w:p>
          <w:p w:rsidR="000A2029" w:rsidRPr="00F465B4" w:rsidRDefault="000A2029" w:rsidP="000A2029">
            <w:pPr>
              <w:autoSpaceDE w:val="0"/>
              <w:autoSpaceDN w:val="0"/>
              <w:adjustRightInd w:val="0"/>
              <w:spacing w:after="0" w:line="240" w:lineRule="auto"/>
              <w:rPr>
                <w:rFonts w:ascii="Arial" w:eastAsia="Times New Roman" w:hAnsi="Arial" w:cs="Arial"/>
              </w:rPr>
            </w:pPr>
            <w:r w:rsidRPr="00F465B4">
              <w:rPr>
                <w:rFonts w:ascii="Arial" w:eastAsia="Times New Roman" w:hAnsi="Arial" w:cs="Arial"/>
              </w:rPr>
              <w:t>formulation procedures and techniques required to prepare or</w:t>
            </w:r>
          </w:p>
          <w:p w:rsidR="000A2029" w:rsidRPr="000A2029" w:rsidRDefault="000A2029" w:rsidP="000A2029">
            <w:pPr>
              <w:autoSpaceDE w:val="0"/>
              <w:autoSpaceDN w:val="0"/>
              <w:adjustRightInd w:val="0"/>
              <w:spacing w:after="0" w:line="240" w:lineRule="auto"/>
              <w:rPr>
                <w:rFonts w:ascii="Arial" w:eastAsia="Times New Roman" w:hAnsi="Arial" w:cs="Arial"/>
                <w:b/>
              </w:rPr>
            </w:pPr>
            <w:proofErr w:type="gramStart"/>
            <w:r w:rsidRPr="00F465B4">
              <w:rPr>
                <w:rFonts w:ascii="Arial" w:eastAsia="Times New Roman" w:hAnsi="Arial" w:cs="Arial"/>
              </w:rPr>
              <w:t>compound</w:t>
            </w:r>
            <w:proofErr w:type="gramEnd"/>
            <w:r w:rsidRPr="00F465B4">
              <w:rPr>
                <w:rFonts w:ascii="Arial" w:eastAsia="Times New Roman" w:hAnsi="Arial" w:cs="Arial"/>
              </w:rPr>
              <w:t xml:space="preserve"> products.</w:t>
            </w: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p>
        </w:tc>
        <w:tc>
          <w:tcPr>
            <w:tcW w:w="8226" w:type="dxa"/>
          </w:tcPr>
          <w:p w:rsidR="00F465B4" w:rsidRDefault="00F465B4" w:rsidP="000A2029">
            <w:pPr>
              <w:spacing w:after="0" w:line="240" w:lineRule="auto"/>
              <w:rPr>
                <w:rFonts w:ascii="Arial" w:eastAsia="Times New Roman" w:hAnsi="Arial" w:cs="Arial"/>
                <w:u w:val="single"/>
              </w:rPr>
            </w:pPr>
          </w:p>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u w:val="single"/>
              </w:rPr>
              <w:t>Potential Elements of the Performance</w:t>
            </w:r>
            <w:r w:rsidRPr="000A2029">
              <w:rPr>
                <w:rFonts w:ascii="Arial" w:eastAsia="Times New Roman" w:hAnsi="Arial" w:cs="Arial"/>
              </w:rPr>
              <w:t>:</w:t>
            </w:r>
          </w:p>
          <w:p w:rsidR="000A2029" w:rsidRPr="000A2029"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Determine the set up requirements needed, including gathering of equipment and supplies; proper selecting and weighing of ingredients.</w:t>
            </w:r>
          </w:p>
          <w:p w:rsidR="000A2029" w:rsidRPr="000A2029"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Accurately perform pharmaceutical calculations required to compound various non-sterile dosage forms.</w:t>
            </w:r>
          </w:p>
          <w:p w:rsidR="000A2029" w:rsidRPr="000A2029"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Identify the purpose of each ingredient used in a formulation.</w:t>
            </w:r>
          </w:p>
          <w:p w:rsidR="000A2029" w:rsidRPr="00F465B4"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Describe and discuss the records that are required to be maintained for compounded products.</w:t>
            </w:r>
          </w:p>
          <w:p w:rsidR="000A2029" w:rsidRPr="000A2029" w:rsidRDefault="000A2029" w:rsidP="000A2029">
            <w:pPr>
              <w:spacing w:after="0" w:line="240" w:lineRule="auto"/>
              <w:ind w:left="360"/>
              <w:contextualSpacing/>
              <w:rPr>
                <w:rFonts w:ascii="Arial" w:eastAsia="Times New Roman" w:hAnsi="Arial" w:cs="Arial"/>
              </w:rPr>
            </w:pPr>
          </w:p>
        </w:tc>
      </w:tr>
    </w:tbl>
    <w:p w:rsidR="004768CB" w:rsidRDefault="004768CB">
      <w:r>
        <w:br w:type="page"/>
      </w:r>
    </w:p>
    <w:tbl>
      <w:tblPr>
        <w:tblW w:w="9468" w:type="dxa"/>
        <w:tblLayout w:type="fixed"/>
        <w:tblLook w:val="0000" w:firstRow="0" w:lastRow="0" w:firstColumn="0" w:lastColumn="0" w:noHBand="0" w:noVBand="0"/>
      </w:tblPr>
      <w:tblGrid>
        <w:gridCol w:w="675"/>
        <w:gridCol w:w="567"/>
        <w:gridCol w:w="8226"/>
      </w:tblGrid>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rPr>
              <w:t>2.</w:t>
            </w:r>
          </w:p>
        </w:tc>
        <w:tc>
          <w:tcPr>
            <w:tcW w:w="8226" w:type="dxa"/>
          </w:tcPr>
          <w:p w:rsidR="000A2029" w:rsidRPr="00F465B4" w:rsidRDefault="000A2029" w:rsidP="000A2029">
            <w:pPr>
              <w:autoSpaceDE w:val="0"/>
              <w:autoSpaceDN w:val="0"/>
              <w:adjustRightInd w:val="0"/>
              <w:spacing w:after="0" w:line="240" w:lineRule="auto"/>
              <w:rPr>
                <w:rFonts w:ascii="Arial" w:eastAsia="Times New Roman" w:hAnsi="Arial" w:cs="Arial"/>
                <w:color w:val="000000"/>
              </w:rPr>
            </w:pPr>
            <w:proofErr w:type="gramStart"/>
            <w:r w:rsidRPr="00F465B4">
              <w:rPr>
                <w:rFonts w:ascii="Arial" w:eastAsia="Times New Roman" w:hAnsi="Arial" w:cs="Arial"/>
                <w:color w:val="000000"/>
              </w:rPr>
              <w:t>prepare</w:t>
            </w:r>
            <w:proofErr w:type="gramEnd"/>
            <w:r w:rsidRPr="00F465B4">
              <w:rPr>
                <w:rFonts w:ascii="Arial" w:eastAsia="Times New Roman" w:hAnsi="Arial" w:cs="Arial"/>
                <w:color w:val="000000"/>
              </w:rPr>
              <w:t xml:space="preserve"> various non-sterile compounded products.</w:t>
            </w: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p>
        </w:tc>
        <w:tc>
          <w:tcPr>
            <w:tcW w:w="8226" w:type="dxa"/>
          </w:tcPr>
          <w:p w:rsidR="00F465B4" w:rsidRDefault="00F465B4" w:rsidP="000A2029">
            <w:pPr>
              <w:spacing w:after="0" w:line="240" w:lineRule="auto"/>
              <w:rPr>
                <w:rFonts w:ascii="Arial" w:eastAsia="Times New Roman" w:hAnsi="Arial" w:cs="Arial"/>
                <w:u w:val="single"/>
              </w:rPr>
            </w:pPr>
          </w:p>
          <w:p w:rsidR="000A2029" w:rsidRPr="000A2029" w:rsidRDefault="000A2029" w:rsidP="000A2029">
            <w:pPr>
              <w:spacing w:after="0" w:line="240" w:lineRule="auto"/>
              <w:rPr>
                <w:rFonts w:ascii="Arial" w:eastAsia="Times New Roman" w:hAnsi="Arial" w:cs="Arial"/>
                <w:u w:val="single"/>
              </w:rPr>
            </w:pPr>
            <w:r w:rsidRPr="000A2029">
              <w:rPr>
                <w:rFonts w:ascii="Arial" w:eastAsia="Times New Roman" w:hAnsi="Arial" w:cs="Arial"/>
                <w:u w:val="single"/>
              </w:rPr>
              <w:t>Potential Elements of the Performance:</w:t>
            </w:r>
          </w:p>
          <w:p w:rsidR="000A2029" w:rsidRPr="000A2029"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Demonstrate competency in the use and completion of master formula sheets.</w:t>
            </w:r>
          </w:p>
          <w:p w:rsidR="000A2029" w:rsidRPr="000A2029"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Accurately perform pharmaceutical calculations required to compound various non-sterile dosage forms.</w:t>
            </w:r>
          </w:p>
          <w:p w:rsidR="000A2029" w:rsidRPr="000A2029"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F465B4">
              <w:rPr>
                <w:rFonts w:ascii="Arial" w:eastAsia="Times New Roman" w:hAnsi="Arial" w:cs="Arial"/>
                <w:color w:val="000000"/>
              </w:rPr>
              <w:t>Use clean technique when compounding non-sterile preparations</w:t>
            </w:r>
          </w:p>
          <w:p w:rsidR="000A2029" w:rsidRPr="00F465B4"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Accurately and appropriately use an electronic balance</w:t>
            </w:r>
            <w:r w:rsidR="008076B2">
              <w:rPr>
                <w:rFonts w:ascii="Arial" w:eastAsia="Times New Roman" w:hAnsi="Arial" w:cs="Arial"/>
                <w:color w:val="000000"/>
              </w:rPr>
              <w:t xml:space="preserve"> and torsion balance.</w:t>
            </w:r>
          </w:p>
          <w:p w:rsidR="000A2029" w:rsidRPr="000A2029" w:rsidRDefault="000A2029" w:rsidP="000A2029">
            <w:pPr>
              <w:spacing w:after="0" w:line="240" w:lineRule="auto"/>
              <w:ind w:left="360"/>
              <w:rPr>
                <w:rFonts w:ascii="Arial" w:eastAsia="Times New Roman" w:hAnsi="Arial" w:cs="Arial"/>
                <w:u w:val="single"/>
              </w:rPr>
            </w:pP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rPr>
              <w:t>3.</w:t>
            </w:r>
          </w:p>
        </w:tc>
        <w:tc>
          <w:tcPr>
            <w:tcW w:w="8226" w:type="dxa"/>
          </w:tcPr>
          <w:p w:rsidR="000A2029" w:rsidRPr="00F465B4" w:rsidRDefault="000A2029" w:rsidP="000A2029">
            <w:pPr>
              <w:spacing w:after="0" w:line="240" w:lineRule="auto"/>
              <w:rPr>
                <w:rFonts w:ascii="Arial" w:eastAsia="Times New Roman" w:hAnsi="Arial" w:cs="Arial"/>
              </w:rPr>
            </w:pPr>
            <w:proofErr w:type="gramStart"/>
            <w:r w:rsidRPr="00F465B4">
              <w:rPr>
                <w:rFonts w:ascii="Arial" w:eastAsia="Times New Roman" w:hAnsi="Arial" w:cs="Arial"/>
              </w:rPr>
              <w:t>determine</w:t>
            </w:r>
            <w:proofErr w:type="gramEnd"/>
            <w:r w:rsidRPr="00F465B4">
              <w:rPr>
                <w:rFonts w:ascii="Arial" w:eastAsia="Times New Roman" w:hAnsi="Arial" w:cs="Arial"/>
              </w:rPr>
              <w:t xml:space="preserve"> if final product suitable for release.</w:t>
            </w: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p>
        </w:tc>
        <w:tc>
          <w:tcPr>
            <w:tcW w:w="8226" w:type="dxa"/>
          </w:tcPr>
          <w:p w:rsidR="00F465B4" w:rsidRDefault="00F465B4" w:rsidP="000A2029">
            <w:pPr>
              <w:spacing w:after="0" w:line="240" w:lineRule="auto"/>
              <w:rPr>
                <w:rFonts w:ascii="Arial" w:eastAsia="Times New Roman" w:hAnsi="Arial" w:cs="Arial"/>
                <w:u w:val="single"/>
              </w:rPr>
            </w:pPr>
          </w:p>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u w:val="single"/>
              </w:rPr>
              <w:t>Potential Elements of the Performance</w:t>
            </w:r>
            <w:r w:rsidRPr="000A2029">
              <w:rPr>
                <w:rFonts w:ascii="Arial" w:eastAsia="Times New Roman" w:hAnsi="Arial" w:cs="Arial"/>
              </w:rPr>
              <w:t>:</w:t>
            </w:r>
          </w:p>
          <w:p w:rsidR="000A2029" w:rsidRPr="000A2029"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Assure the principles of compounding a product accurately, using proper technique have been applied.</w:t>
            </w:r>
          </w:p>
          <w:p w:rsidR="000A2029" w:rsidRPr="000A2029"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Assure appropriate packaging and labelling of the finished product.</w:t>
            </w:r>
          </w:p>
          <w:p w:rsidR="000A2029" w:rsidRPr="000A2029"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Explain and identify the appropriate expiration date, storage and handling conditions for compounded products.</w:t>
            </w:r>
          </w:p>
          <w:p w:rsidR="000A2029" w:rsidRPr="000A2029" w:rsidRDefault="000A2029" w:rsidP="00A90CBB">
            <w:pPr>
              <w:spacing w:after="0" w:line="240" w:lineRule="auto"/>
              <w:ind w:left="360"/>
              <w:rPr>
                <w:rFonts w:ascii="Arial" w:eastAsia="Times New Roman" w:hAnsi="Arial" w:cs="Arial"/>
              </w:rPr>
            </w:pP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rPr>
              <w:t>4.</w:t>
            </w:r>
          </w:p>
        </w:tc>
        <w:tc>
          <w:tcPr>
            <w:tcW w:w="8226" w:type="dxa"/>
          </w:tcPr>
          <w:p w:rsidR="000A2029" w:rsidRPr="00F465B4" w:rsidRDefault="000A2029" w:rsidP="000A2029">
            <w:pPr>
              <w:tabs>
                <w:tab w:val="left" w:pos="720"/>
                <w:tab w:val="center" w:pos="4320"/>
                <w:tab w:val="right" w:pos="8640"/>
              </w:tabs>
              <w:spacing w:after="0" w:line="240" w:lineRule="auto"/>
              <w:rPr>
                <w:rFonts w:ascii="Arial" w:eastAsia="Times New Roman" w:hAnsi="Arial" w:cs="Arial"/>
              </w:rPr>
            </w:pPr>
            <w:proofErr w:type="gramStart"/>
            <w:r w:rsidRPr="00F465B4">
              <w:rPr>
                <w:rFonts w:ascii="Arial" w:eastAsia="Times New Roman" w:hAnsi="Arial" w:cs="Arial"/>
                <w:color w:val="000000"/>
              </w:rPr>
              <w:t>comply</w:t>
            </w:r>
            <w:proofErr w:type="gramEnd"/>
            <w:r w:rsidRPr="00F465B4">
              <w:rPr>
                <w:rFonts w:ascii="Arial" w:eastAsia="Times New Roman" w:hAnsi="Arial" w:cs="Arial"/>
                <w:color w:val="000000"/>
              </w:rPr>
              <w:t xml:space="preserve"> with legislative requirements and established policies and procedures.</w:t>
            </w:r>
          </w:p>
        </w:tc>
      </w:tr>
      <w:tr w:rsidR="000A2029" w:rsidRPr="000A2029" w:rsidTr="004339C5">
        <w:tc>
          <w:tcPr>
            <w:tcW w:w="675" w:type="dxa"/>
          </w:tcPr>
          <w:p w:rsidR="000A2029" w:rsidRPr="000A2029" w:rsidRDefault="000A2029" w:rsidP="000A2029">
            <w:pPr>
              <w:spacing w:after="0" w:line="240" w:lineRule="auto"/>
              <w:rPr>
                <w:rFonts w:ascii="Arial" w:eastAsia="Times New Roman" w:hAnsi="Arial" w:cs="Arial"/>
              </w:rPr>
            </w:pPr>
          </w:p>
        </w:tc>
        <w:tc>
          <w:tcPr>
            <w:tcW w:w="567" w:type="dxa"/>
          </w:tcPr>
          <w:p w:rsidR="000A2029" w:rsidRPr="000A2029" w:rsidRDefault="000A2029" w:rsidP="000A2029">
            <w:pPr>
              <w:spacing w:after="0" w:line="240" w:lineRule="auto"/>
              <w:rPr>
                <w:rFonts w:ascii="Arial" w:eastAsia="Times New Roman" w:hAnsi="Arial" w:cs="Arial"/>
              </w:rPr>
            </w:pPr>
          </w:p>
        </w:tc>
        <w:tc>
          <w:tcPr>
            <w:tcW w:w="8226" w:type="dxa"/>
          </w:tcPr>
          <w:p w:rsidR="00F465B4" w:rsidRDefault="00F465B4" w:rsidP="000A2029">
            <w:pPr>
              <w:spacing w:after="0" w:line="240" w:lineRule="auto"/>
              <w:rPr>
                <w:rFonts w:ascii="Arial" w:eastAsia="Times New Roman" w:hAnsi="Arial" w:cs="Arial"/>
                <w:u w:val="single"/>
              </w:rPr>
            </w:pPr>
          </w:p>
          <w:p w:rsidR="000A2029" w:rsidRPr="000A2029" w:rsidRDefault="000A2029" w:rsidP="000A2029">
            <w:pPr>
              <w:spacing w:after="0" w:line="240" w:lineRule="auto"/>
              <w:rPr>
                <w:rFonts w:ascii="Arial" w:eastAsia="Times New Roman" w:hAnsi="Arial" w:cs="Arial"/>
              </w:rPr>
            </w:pPr>
            <w:r w:rsidRPr="000A2029">
              <w:rPr>
                <w:rFonts w:ascii="Arial" w:eastAsia="Times New Roman" w:hAnsi="Arial" w:cs="Arial"/>
                <w:u w:val="single"/>
              </w:rPr>
              <w:t>Potential Elements of the Performance</w:t>
            </w:r>
            <w:r w:rsidRPr="000A2029">
              <w:rPr>
                <w:rFonts w:ascii="Arial" w:eastAsia="Times New Roman" w:hAnsi="Arial" w:cs="Arial"/>
              </w:rPr>
              <w:t>:</w:t>
            </w:r>
          </w:p>
          <w:p w:rsidR="000A2029" w:rsidRPr="000A2029"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Describe and differentiate “compounding” and “manufacturing”.</w:t>
            </w:r>
          </w:p>
          <w:p w:rsidR="000A2029" w:rsidRPr="00F465B4"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Be familiar with and meet the established Good Manufacturing Practices (</w:t>
            </w:r>
            <w:proofErr w:type="spellStart"/>
            <w:r w:rsidRPr="000A2029">
              <w:rPr>
                <w:rFonts w:ascii="Arial" w:eastAsia="Times New Roman" w:hAnsi="Arial" w:cs="Arial"/>
                <w:color w:val="000000"/>
              </w:rPr>
              <w:t>GMP</w:t>
            </w:r>
            <w:proofErr w:type="spellEnd"/>
            <w:r w:rsidRPr="000A2029">
              <w:rPr>
                <w:rFonts w:ascii="Arial" w:eastAsia="Times New Roman" w:hAnsi="Arial" w:cs="Arial"/>
                <w:color w:val="000000"/>
              </w:rPr>
              <w:t>) guidelines, Ontario College of Pharmacists (</w:t>
            </w:r>
            <w:proofErr w:type="spellStart"/>
            <w:r w:rsidRPr="000A2029">
              <w:rPr>
                <w:rFonts w:ascii="Arial" w:eastAsia="Times New Roman" w:hAnsi="Arial" w:cs="Arial"/>
                <w:color w:val="000000"/>
              </w:rPr>
              <w:t>OCP</w:t>
            </w:r>
            <w:proofErr w:type="spellEnd"/>
            <w:r w:rsidRPr="000A2029">
              <w:rPr>
                <w:rFonts w:ascii="Arial" w:eastAsia="Times New Roman" w:hAnsi="Arial" w:cs="Arial"/>
                <w:color w:val="000000"/>
              </w:rPr>
              <w:t>) guidelines and Workplace Hazardous Materials Information System (</w:t>
            </w:r>
            <w:proofErr w:type="spellStart"/>
            <w:r w:rsidRPr="000A2029">
              <w:rPr>
                <w:rFonts w:ascii="Arial" w:eastAsia="Times New Roman" w:hAnsi="Arial" w:cs="Arial"/>
                <w:color w:val="000000"/>
              </w:rPr>
              <w:t>WHMIS</w:t>
            </w:r>
            <w:proofErr w:type="spellEnd"/>
            <w:r w:rsidRPr="000A2029">
              <w:rPr>
                <w:rFonts w:ascii="Arial" w:eastAsia="Times New Roman" w:hAnsi="Arial" w:cs="Arial"/>
                <w:color w:val="000000"/>
              </w:rPr>
              <w:t>) guidelines</w:t>
            </w:r>
          </w:p>
          <w:p w:rsidR="000A2029" w:rsidRPr="00F465B4" w:rsidRDefault="000A2029" w:rsidP="00F465B4">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0A2029">
              <w:rPr>
                <w:rFonts w:ascii="Arial" w:eastAsia="Times New Roman" w:hAnsi="Arial" w:cs="Arial"/>
                <w:color w:val="000000"/>
              </w:rPr>
              <w:t>Discuss when the compounding of drug products is appropriate</w:t>
            </w:r>
          </w:p>
          <w:p w:rsidR="000A2029" w:rsidRPr="000A2029" w:rsidRDefault="000A2029" w:rsidP="000A2029">
            <w:pPr>
              <w:spacing w:after="0" w:line="240" w:lineRule="auto"/>
              <w:ind w:left="360"/>
              <w:rPr>
                <w:rFonts w:ascii="Arial" w:eastAsia="Times New Roman" w:hAnsi="Arial" w:cs="Arial"/>
              </w:rPr>
            </w:pPr>
          </w:p>
        </w:tc>
      </w:tr>
    </w:tbl>
    <w:p w:rsidR="000A2029" w:rsidRDefault="000A2029" w:rsidP="000A202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567"/>
        <w:gridCol w:w="8136"/>
      </w:tblGrid>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III.</w:t>
            </w:r>
          </w:p>
        </w:tc>
        <w:tc>
          <w:tcPr>
            <w:tcW w:w="8703" w:type="dxa"/>
            <w:gridSpan w:val="2"/>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TOPICS:</w:t>
            </w:r>
          </w:p>
          <w:p w:rsidR="000A2029" w:rsidRPr="000A2029" w:rsidRDefault="000A2029" w:rsidP="000A2029">
            <w:pPr>
              <w:spacing w:after="0" w:line="240" w:lineRule="auto"/>
              <w:rPr>
                <w:rFonts w:ascii="Arial" w:eastAsia="Times New Roman" w:hAnsi="Arial" w:cs="Times New Roman"/>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1.</w:t>
            </w:r>
          </w:p>
        </w:tc>
        <w:tc>
          <w:tcPr>
            <w:tcW w:w="8136" w:type="dxa"/>
          </w:tcPr>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r w:rsidRPr="000A2029">
              <w:rPr>
                <w:rFonts w:ascii="Arial" w:eastAsia="Times New Roman" w:hAnsi="Arial" w:cs="Arial"/>
                <w:u w:val="single"/>
                <w:lang w:eastAsia="en-CA"/>
              </w:rPr>
              <w:t>Introduction</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Introduction to compounding</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Why compound</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Advantages and disadvantages of compounding</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Patient considerations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Role of the pharmacy technician</w:t>
            </w:r>
          </w:p>
          <w:p w:rsidR="000A2029" w:rsidRPr="000A2029" w:rsidRDefault="000A2029" w:rsidP="000A2029">
            <w:pPr>
              <w:spacing w:after="0" w:line="240" w:lineRule="auto"/>
              <w:rPr>
                <w:rFonts w:ascii="Arial" w:eastAsia="Times New Roman" w:hAnsi="Arial" w:cs="Times New Roman"/>
                <w:szCs w:val="20"/>
              </w:rPr>
            </w:pPr>
          </w:p>
        </w:tc>
      </w:tr>
      <w:tr w:rsidR="000A2029" w:rsidRPr="000A2029" w:rsidTr="004339C5">
        <w:trPr>
          <w:trHeight w:val="1635"/>
        </w:trPr>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2.</w:t>
            </w:r>
          </w:p>
        </w:tc>
        <w:tc>
          <w:tcPr>
            <w:tcW w:w="8136" w:type="dxa"/>
          </w:tcPr>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r w:rsidRPr="000A2029">
              <w:rPr>
                <w:rFonts w:ascii="Arial" w:eastAsia="Times New Roman" w:hAnsi="Arial" w:cs="Arial"/>
                <w:u w:val="single"/>
                <w:lang w:eastAsia="en-CA"/>
              </w:rPr>
              <w:t>Compounding practices and considerations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 xml:space="preserve">Information resources </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Legislation</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Considerations for stability, solubility, shelf life, storage</w:t>
            </w:r>
          </w:p>
          <w:p w:rsidR="008076B2"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Definitions and terminology</w:t>
            </w:r>
          </w:p>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szCs w:val="20"/>
              </w:rPr>
            </w:pPr>
          </w:p>
        </w:tc>
      </w:tr>
      <w:tr w:rsidR="004339C5" w:rsidRPr="000A2029" w:rsidTr="004339C5">
        <w:trPr>
          <w:trHeight w:val="405"/>
        </w:trPr>
        <w:tc>
          <w:tcPr>
            <w:tcW w:w="675" w:type="dxa"/>
          </w:tcPr>
          <w:p w:rsidR="004339C5" w:rsidRPr="000A2029" w:rsidRDefault="004339C5" w:rsidP="000A2029">
            <w:pPr>
              <w:spacing w:after="0" w:line="240" w:lineRule="auto"/>
              <w:rPr>
                <w:rFonts w:ascii="Arial" w:eastAsia="Times New Roman" w:hAnsi="Arial" w:cs="Times New Roman"/>
                <w:szCs w:val="20"/>
              </w:rPr>
            </w:pPr>
          </w:p>
        </w:tc>
        <w:tc>
          <w:tcPr>
            <w:tcW w:w="567" w:type="dxa"/>
          </w:tcPr>
          <w:p w:rsidR="004339C5" w:rsidRPr="000A2029" w:rsidRDefault="004339C5" w:rsidP="000A2029">
            <w:pPr>
              <w:spacing w:after="0" w:line="240" w:lineRule="auto"/>
              <w:rPr>
                <w:rFonts w:ascii="Arial" w:eastAsia="Times New Roman" w:hAnsi="Arial" w:cs="Times New Roman"/>
                <w:szCs w:val="20"/>
              </w:rPr>
            </w:pPr>
            <w:r>
              <w:rPr>
                <w:rFonts w:ascii="Arial" w:eastAsia="Times New Roman" w:hAnsi="Arial" w:cs="Times New Roman"/>
                <w:szCs w:val="20"/>
              </w:rPr>
              <w:t>3.</w:t>
            </w:r>
          </w:p>
        </w:tc>
        <w:tc>
          <w:tcPr>
            <w:tcW w:w="8136" w:type="dxa"/>
          </w:tcPr>
          <w:p w:rsidR="004339C5" w:rsidRDefault="004339C5" w:rsidP="00433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w:eastAsia="Times New Roman" w:hAnsi="Arial" w:cs="Arial"/>
                <w:u w:val="single"/>
                <w:lang w:eastAsia="en-CA"/>
              </w:rPr>
            </w:pPr>
            <w:r w:rsidRPr="000A2029">
              <w:rPr>
                <w:rFonts w:ascii="Arial" w:eastAsia="Times New Roman" w:hAnsi="Arial" w:cs="Arial"/>
                <w:u w:val="single"/>
                <w:lang w:eastAsia="en-CA"/>
              </w:rPr>
              <w:t>Calculations and compounding math</w:t>
            </w:r>
          </w:p>
          <w:p w:rsidR="004339C5" w:rsidRPr="004D2939" w:rsidRDefault="004339C5"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Dilutions and stock solutions</w:t>
            </w:r>
          </w:p>
          <w:p w:rsidR="004339C5" w:rsidRPr="004D2939" w:rsidRDefault="004339C5"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Expanding and reducing formulae</w:t>
            </w:r>
          </w:p>
          <w:p w:rsidR="004339C5" w:rsidRPr="004D2939" w:rsidRDefault="004339C5"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Percentages, conversions</w:t>
            </w:r>
          </w:p>
          <w:p w:rsidR="004339C5" w:rsidRPr="004D2939" w:rsidRDefault="004339C5"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proofErr w:type="spellStart"/>
            <w:r w:rsidRPr="004D2939">
              <w:rPr>
                <w:rFonts w:ascii="Arial" w:eastAsia="Times New Roman" w:hAnsi="Arial" w:cs="Arial"/>
                <w:color w:val="000000"/>
              </w:rPr>
              <w:lastRenderedPageBreak/>
              <w:t>Alligations</w:t>
            </w:r>
            <w:proofErr w:type="spellEnd"/>
          </w:p>
          <w:p w:rsidR="004339C5" w:rsidRPr="004D2939" w:rsidRDefault="004339C5"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 xml:space="preserve">Aliquots and </w:t>
            </w:r>
            <w:proofErr w:type="spellStart"/>
            <w:r w:rsidRPr="004D2939">
              <w:rPr>
                <w:rFonts w:ascii="Arial" w:eastAsia="Times New Roman" w:hAnsi="Arial" w:cs="Arial"/>
                <w:color w:val="000000"/>
              </w:rPr>
              <w:t>triturations</w:t>
            </w:r>
            <w:proofErr w:type="spellEnd"/>
          </w:p>
          <w:p w:rsidR="004339C5" w:rsidRPr="000A2029" w:rsidRDefault="004339C5"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8076B2" w:rsidP="000A2029">
            <w:pPr>
              <w:spacing w:after="0" w:line="240" w:lineRule="auto"/>
              <w:rPr>
                <w:rFonts w:ascii="Arial" w:eastAsia="Times New Roman" w:hAnsi="Arial" w:cs="Times New Roman"/>
                <w:szCs w:val="20"/>
              </w:rPr>
            </w:pPr>
            <w:r>
              <w:rPr>
                <w:rFonts w:ascii="Arial" w:eastAsia="Times New Roman" w:hAnsi="Arial" w:cs="Times New Roman"/>
                <w:szCs w:val="20"/>
              </w:rPr>
              <w:t>4</w:t>
            </w:r>
            <w:r w:rsidR="000A2029" w:rsidRPr="000A2029">
              <w:rPr>
                <w:rFonts w:ascii="Arial" w:eastAsia="Times New Roman" w:hAnsi="Arial" w:cs="Times New Roman"/>
                <w:szCs w:val="20"/>
              </w:rPr>
              <w:t>.</w:t>
            </w:r>
          </w:p>
        </w:tc>
        <w:tc>
          <w:tcPr>
            <w:tcW w:w="8136" w:type="dxa"/>
          </w:tcPr>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r w:rsidRPr="000A2029">
              <w:rPr>
                <w:rFonts w:ascii="Arial" w:eastAsia="Times New Roman" w:hAnsi="Arial" w:cs="Arial"/>
                <w:u w:val="single"/>
                <w:lang w:eastAsia="en-CA"/>
              </w:rPr>
              <w:t>Facilities, equipment and supplies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Lab practices and safety procedures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Operation, maintenance, cleaning and storage of equipment</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Handling of hazardous materials</w:t>
            </w:r>
          </w:p>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p>
        </w:tc>
      </w:tr>
      <w:tr w:rsidR="000A2029" w:rsidRPr="000A2029" w:rsidTr="004D2939">
        <w:trPr>
          <w:trHeight w:val="1570"/>
        </w:trPr>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8076B2"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szCs w:val="20"/>
              </w:rPr>
            </w:pPr>
            <w:r>
              <w:rPr>
                <w:rFonts w:ascii="Arial" w:eastAsia="Times New Roman" w:hAnsi="Arial" w:cs="Times New Roman"/>
                <w:szCs w:val="20"/>
              </w:rPr>
              <w:t>5</w:t>
            </w:r>
            <w:r w:rsidR="000A2029" w:rsidRPr="000A2029">
              <w:rPr>
                <w:rFonts w:ascii="Arial" w:eastAsia="Times New Roman" w:hAnsi="Arial" w:cs="Times New Roman"/>
                <w:szCs w:val="20"/>
              </w:rPr>
              <w:t>.</w:t>
            </w:r>
          </w:p>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spacing w:after="0" w:line="240" w:lineRule="auto"/>
              <w:rPr>
                <w:rFonts w:ascii="Arial" w:eastAsia="Times New Roman" w:hAnsi="Arial" w:cs="Times New Roman"/>
                <w:szCs w:val="20"/>
              </w:rPr>
            </w:pPr>
          </w:p>
        </w:tc>
        <w:tc>
          <w:tcPr>
            <w:tcW w:w="8136" w:type="dxa"/>
          </w:tcPr>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r w:rsidRPr="000A2029">
              <w:rPr>
                <w:rFonts w:ascii="Arial" w:eastAsia="Times New Roman" w:hAnsi="Arial" w:cs="Arial"/>
                <w:u w:val="single"/>
                <w:lang w:eastAsia="en-CA"/>
              </w:rPr>
              <w:t>Quality assurance and record keeping</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Definitions of Quality Assurance (</w:t>
            </w:r>
            <w:proofErr w:type="spellStart"/>
            <w:r w:rsidRPr="004D2939">
              <w:rPr>
                <w:rFonts w:ascii="Arial" w:eastAsia="Times New Roman" w:hAnsi="Arial" w:cs="Arial"/>
                <w:color w:val="000000"/>
              </w:rPr>
              <w:t>QA</w:t>
            </w:r>
            <w:proofErr w:type="spellEnd"/>
            <w:r w:rsidRPr="004D2939">
              <w:rPr>
                <w:rFonts w:ascii="Arial" w:eastAsia="Times New Roman" w:hAnsi="Arial" w:cs="Arial"/>
                <w:color w:val="000000"/>
              </w:rPr>
              <w:t>) and Quality Control (QC)</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Standard Operating Procedures (SOPs)</w:t>
            </w:r>
          </w:p>
          <w:p w:rsidR="000A2029" w:rsidRPr="004D2939" w:rsidRDefault="004D293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Formulation r</w:t>
            </w:r>
            <w:r w:rsidR="000A2029" w:rsidRPr="004D2939">
              <w:rPr>
                <w:rFonts w:ascii="Arial" w:eastAsia="Times New Roman" w:hAnsi="Arial" w:cs="Arial"/>
                <w:color w:val="000000"/>
              </w:rPr>
              <w:t>ecords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lang w:eastAsia="en-CA"/>
              </w:rPr>
            </w:pPr>
            <w:r w:rsidRPr="004D2939">
              <w:rPr>
                <w:rFonts w:ascii="Arial" w:eastAsia="Times New Roman" w:hAnsi="Arial" w:cs="Arial"/>
                <w:color w:val="000000"/>
              </w:rPr>
              <w:t>Compounding records</w:t>
            </w:r>
            <w:r w:rsidRPr="000A2029">
              <w:rPr>
                <w:rFonts w:ascii="Arial" w:eastAsia="Times New Roman" w:hAnsi="Arial" w:cs="Times New Roman"/>
                <w:szCs w:val="20"/>
                <w:u w:val="single"/>
              </w:rPr>
              <w:t xml:space="preserve"> </w:t>
            </w:r>
          </w:p>
        </w:tc>
      </w:tr>
      <w:tr w:rsidR="000A2029" w:rsidRPr="000A2029" w:rsidTr="004D2939">
        <w:trPr>
          <w:trHeight w:val="1848"/>
        </w:trPr>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8076B2" w:rsidP="000A2029">
            <w:pPr>
              <w:spacing w:after="0" w:line="240" w:lineRule="auto"/>
              <w:rPr>
                <w:rFonts w:ascii="Arial" w:eastAsia="Times New Roman" w:hAnsi="Arial" w:cs="Times New Roman"/>
                <w:szCs w:val="20"/>
              </w:rPr>
            </w:pPr>
            <w:r>
              <w:rPr>
                <w:rFonts w:ascii="Arial" w:eastAsia="Times New Roman" w:hAnsi="Arial" w:cs="Times New Roman"/>
                <w:szCs w:val="20"/>
              </w:rPr>
              <w:t>6</w:t>
            </w:r>
            <w:r w:rsidR="000A2029" w:rsidRPr="000A2029">
              <w:rPr>
                <w:rFonts w:ascii="Arial" w:eastAsia="Times New Roman" w:hAnsi="Arial" w:cs="Times New Roman"/>
                <w:szCs w:val="20"/>
              </w:rPr>
              <w:t>.</w:t>
            </w:r>
          </w:p>
        </w:tc>
        <w:tc>
          <w:tcPr>
            <w:tcW w:w="8136" w:type="dxa"/>
          </w:tcPr>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en-CA"/>
              </w:rPr>
            </w:pPr>
            <w:r w:rsidRPr="000A2029">
              <w:rPr>
                <w:rFonts w:ascii="Arial" w:eastAsia="Times New Roman" w:hAnsi="Arial" w:cs="Arial"/>
                <w:u w:val="single"/>
                <w:lang w:eastAsia="en-CA"/>
              </w:rPr>
              <w:t>Ointments, creams, pastes and gels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Types and definitions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Composition and ingredients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Preparation and compounding techniques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Quality control</w:t>
            </w:r>
          </w:p>
          <w:p w:rsidR="000A2029" w:rsidRPr="004D2939" w:rsidRDefault="000A2029" w:rsidP="000A202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Packaging, labelling and stability</w:t>
            </w: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8076B2" w:rsidP="000A2029">
            <w:pPr>
              <w:spacing w:after="0" w:line="240" w:lineRule="auto"/>
              <w:rPr>
                <w:rFonts w:ascii="Arial" w:eastAsia="Times New Roman" w:hAnsi="Arial" w:cs="Times New Roman"/>
                <w:szCs w:val="20"/>
              </w:rPr>
            </w:pPr>
            <w:r>
              <w:rPr>
                <w:rFonts w:ascii="Arial" w:eastAsia="Times New Roman" w:hAnsi="Arial" w:cs="Times New Roman"/>
                <w:szCs w:val="20"/>
              </w:rPr>
              <w:t>7</w:t>
            </w:r>
            <w:r w:rsidR="000A2029" w:rsidRPr="000A2029">
              <w:rPr>
                <w:rFonts w:ascii="Arial" w:eastAsia="Times New Roman" w:hAnsi="Arial" w:cs="Times New Roman"/>
                <w:szCs w:val="20"/>
              </w:rPr>
              <w:t>.</w:t>
            </w:r>
          </w:p>
        </w:tc>
        <w:tc>
          <w:tcPr>
            <w:tcW w:w="8136" w:type="dxa"/>
          </w:tcPr>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en-CA"/>
              </w:rPr>
            </w:pPr>
            <w:r w:rsidRPr="000A2029">
              <w:rPr>
                <w:rFonts w:ascii="Arial" w:eastAsia="Times New Roman" w:hAnsi="Arial" w:cs="Arial"/>
                <w:u w:val="single"/>
                <w:lang w:eastAsia="en-CA"/>
              </w:rPr>
              <w:t>Solutions, suspensions and emulsions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Types and definitions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Composition and ingredients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Preparation and compounding techniques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Quality control</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Packaging, labelling and stability</w:t>
            </w:r>
          </w:p>
          <w:p w:rsidR="000A2029" w:rsidRPr="000A2029" w:rsidRDefault="000A2029" w:rsidP="000A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szCs w:val="20"/>
                <w:u w:val="single"/>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567" w:type="dxa"/>
          </w:tcPr>
          <w:p w:rsidR="000A2029" w:rsidRPr="000A2029" w:rsidRDefault="008076B2" w:rsidP="000A2029">
            <w:pPr>
              <w:spacing w:after="0" w:line="240" w:lineRule="auto"/>
              <w:rPr>
                <w:rFonts w:ascii="Arial" w:eastAsia="Times New Roman" w:hAnsi="Arial" w:cs="Times New Roman"/>
                <w:szCs w:val="20"/>
              </w:rPr>
            </w:pPr>
            <w:r>
              <w:rPr>
                <w:rFonts w:ascii="Arial" w:eastAsia="Times New Roman" w:hAnsi="Arial" w:cs="Times New Roman"/>
                <w:szCs w:val="20"/>
              </w:rPr>
              <w:t>8</w:t>
            </w:r>
            <w:r w:rsidR="000A2029" w:rsidRPr="000A2029">
              <w:rPr>
                <w:rFonts w:ascii="Arial" w:eastAsia="Times New Roman" w:hAnsi="Arial" w:cs="Times New Roman"/>
                <w:szCs w:val="20"/>
              </w:rPr>
              <w:t>.</w:t>
            </w:r>
          </w:p>
        </w:tc>
        <w:tc>
          <w:tcPr>
            <w:tcW w:w="8136" w:type="dxa"/>
          </w:tcPr>
          <w:p w:rsidR="000A2029" w:rsidRPr="000A2029" w:rsidRDefault="000A2029" w:rsidP="000A2029">
            <w:pPr>
              <w:spacing w:after="0" w:line="240" w:lineRule="auto"/>
              <w:rPr>
                <w:rFonts w:ascii="Arial" w:eastAsia="Times New Roman" w:hAnsi="Arial" w:cs="Times New Roman"/>
                <w:szCs w:val="20"/>
                <w:u w:val="single"/>
              </w:rPr>
            </w:pPr>
            <w:r w:rsidRPr="000A2029">
              <w:rPr>
                <w:rFonts w:ascii="Arial" w:eastAsia="Times New Roman" w:hAnsi="Arial" w:cs="Times New Roman"/>
                <w:szCs w:val="20"/>
                <w:u w:val="single"/>
              </w:rPr>
              <w:t>Medication flavouring</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Taste types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Flavouring techniques</w:t>
            </w:r>
          </w:p>
          <w:p w:rsidR="000A2029" w:rsidRPr="004D2939" w:rsidRDefault="000A2029" w:rsidP="004D2939">
            <w:pPr>
              <w:numPr>
                <w:ilvl w:val="0"/>
                <w:numId w:val="5"/>
              </w:numPr>
              <w:tabs>
                <w:tab w:val="clear" w:pos="360"/>
              </w:tabs>
              <w:autoSpaceDE w:val="0"/>
              <w:autoSpaceDN w:val="0"/>
              <w:adjustRightInd w:val="0"/>
              <w:spacing w:after="0" w:line="240" w:lineRule="auto"/>
              <w:ind w:left="743" w:hanging="425"/>
              <w:contextualSpacing/>
              <w:rPr>
                <w:rFonts w:ascii="Arial" w:eastAsia="Times New Roman" w:hAnsi="Arial" w:cs="Arial"/>
                <w:color w:val="000000"/>
              </w:rPr>
            </w:pPr>
            <w:r w:rsidRPr="004D2939">
              <w:rPr>
                <w:rFonts w:ascii="Arial" w:eastAsia="Times New Roman" w:hAnsi="Arial" w:cs="Arial"/>
                <w:color w:val="000000"/>
              </w:rPr>
              <w:t xml:space="preserve">Compatibility </w:t>
            </w:r>
          </w:p>
          <w:p w:rsidR="00CC469F" w:rsidRPr="000A2029" w:rsidRDefault="00CC469F" w:rsidP="000A2029">
            <w:pPr>
              <w:spacing w:after="0" w:line="240" w:lineRule="auto"/>
              <w:rPr>
                <w:rFonts w:ascii="Arial" w:eastAsia="Times New Roman" w:hAnsi="Arial" w:cs="Times New Roman"/>
                <w:szCs w:val="20"/>
                <w:u w:val="single"/>
              </w:rPr>
            </w:pPr>
          </w:p>
        </w:tc>
      </w:tr>
    </w:tbl>
    <w:p w:rsidR="000A2029" w:rsidRDefault="000A2029" w:rsidP="000A2029">
      <w:pPr>
        <w:spacing w:after="0" w:line="240" w:lineRule="auto"/>
        <w:rPr>
          <w:rFonts w:ascii="Arial" w:eastAsia="Times New Roman" w:hAnsi="Arial" w:cs="Times New Roman"/>
          <w:szCs w:val="20"/>
        </w:rPr>
      </w:pPr>
    </w:p>
    <w:p w:rsidR="004D2939" w:rsidRPr="000A2029" w:rsidRDefault="004D2939" w:rsidP="000A202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03"/>
      </w:tblGrid>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V.</w:t>
            </w:r>
          </w:p>
        </w:tc>
        <w:tc>
          <w:tcPr>
            <w:tcW w:w="8703"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REQUIRED RESOURCES/TEXTS/MATERIALS:</w:t>
            </w:r>
          </w:p>
          <w:p w:rsidR="000A2029" w:rsidRPr="000A2029" w:rsidRDefault="000A2029" w:rsidP="000A2029">
            <w:pPr>
              <w:tabs>
                <w:tab w:val="left" w:pos="720"/>
                <w:tab w:val="center" w:pos="4320"/>
                <w:tab w:val="right" w:pos="8640"/>
              </w:tabs>
              <w:spacing w:after="0" w:line="240" w:lineRule="auto"/>
              <w:rPr>
                <w:rFonts w:ascii="Arial" w:eastAsia="Times New Roman" w:hAnsi="Arial" w:cs="Times New Roman"/>
                <w:bCs/>
                <w:szCs w:val="20"/>
              </w:rPr>
            </w:pPr>
          </w:p>
          <w:p w:rsidR="000A2029" w:rsidRPr="004D2939" w:rsidRDefault="000A2029" w:rsidP="004D2939">
            <w:pPr>
              <w:pStyle w:val="ListParagraph"/>
              <w:numPr>
                <w:ilvl w:val="0"/>
                <w:numId w:val="19"/>
              </w:numPr>
              <w:spacing w:after="0" w:line="240" w:lineRule="auto"/>
              <w:rPr>
                <w:rFonts w:ascii="Arial" w:eastAsia="Times New Roman" w:hAnsi="Arial" w:cs="Times New Roman"/>
                <w:szCs w:val="20"/>
              </w:rPr>
            </w:pPr>
            <w:r w:rsidRPr="004D2939">
              <w:rPr>
                <w:rFonts w:ascii="Arial" w:eastAsia="Times New Roman" w:hAnsi="Arial" w:cs="Times New Roman"/>
                <w:szCs w:val="20"/>
              </w:rPr>
              <w:t>Compounding – The Pharmacy Technician Series by Mike Johnston ISBN-10;013147609 Publisher : Prentice Hall</w:t>
            </w:r>
            <w:r w:rsidR="002160AB" w:rsidRPr="004D2939">
              <w:rPr>
                <w:rFonts w:ascii="Arial" w:eastAsia="Times New Roman" w:hAnsi="Arial" w:cs="Times New Roman"/>
                <w:szCs w:val="20"/>
              </w:rPr>
              <w:t xml:space="preserve"> </w:t>
            </w:r>
          </w:p>
          <w:p w:rsidR="00CC469F" w:rsidRDefault="00CC469F" w:rsidP="000A2029">
            <w:pPr>
              <w:spacing w:after="0" w:line="240" w:lineRule="auto"/>
              <w:rPr>
                <w:rFonts w:ascii="Arial" w:eastAsia="Times New Roman" w:hAnsi="Arial" w:cs="Times New Roman"/>
                <w:szCs w:val="20"/>
              </w:rPr>
            </w:pPr>
          </w:p>
          <w:p w:rsidR="00CC469F" w:rsidRPr="004D2939" w:rsidRDefault="00CC469F" w:rsidP="004D2939">
            <w:pPr>
              <w:pStyle w:val="ListParagraph"/>
              <w:numPr>
                <w:ilvl w:val="0"/>
                <w:numId w:val="19"/>
              </w:numPr>
              <w:spacing w:after="0" w:line="240" w:lineRule="auto"/>
              <w:rPr>
                <w:rFonts w:ascii="Arial" w:eastAsia="Times New Roman" w:hAnsi="Arial" w:cs="Arial"/>
                <w:szCs w:val="28"/>
              </w:rPr>
            </w:pPr>
            <w:r w:rsidRPr="004D2939">
              <w:rPr>
                <w:rFonts w:ascii="Arial" w:eastAsia="Times New Roman" w:hAnsi="Arial" w:cs="Arial"/>
                <w:szCs w:val="28"/>
              </w:rPr>
              <w:t>Introduction to Pharmaceutical Dosage Forms for Pharmacy Technicians</w:t>
            </w:r>
            <w:proofErr w:type="gramStart"/>
            <w:r w:rsidRPr="004D2939">
              <w:rPr>
                <w:rFonts w:ascii="Arial" w:eastAsia="Times New Roman" w:hAnsi="Arial" w:cs="Arial"/>
                <w:szCs w:val="28"/>
              </w:rPr>
              <w:t>,2008</w:t>
            </w:r>
            <w:proofErr w:type="gramEnd"/>
            <w:r w:rsidRPr="004D2939">
              <w:rPr>
                <w:rFonts w:ascii="Arial" w:eastAsia="Times New Roman" w:hAnsi="Arial" w:cs="Arial"/>
                <w:szCs w:val="28"/>
              </w:rPr>
              <w:t>-2009-</w:t>
            </w:r>
            <w:r w:rsidRPr="004D2939">
              <w:rPr>
                <w:rFonts w:ascii="Arial" w:eastAsia="Times New Roman" w:hAnsi="Arial" w:cs="Arial"/>
                <w:bCs/>
                <w:szCs w:val="28"/>
              </w:rPr>
              <w:t xml:space="preserve"> Marie Atlas and Audrey </w:t>
            </w:r>
            <w:proofErr w:type="spellStart"/>
            <w:r w:rsidRPr="004D2939">
              <w:rPr>
                <w:rFonts w:ascii="Arial" w:eastAsia="Times New Roman" w:hAnsi="Arial" w:cs="Arial"/>
                <w:bCs/>
                <w:szCs w:val="28"/>
              </w:rPr>
              <w:t>Faris</w:t>
            </w:r>
            <w:proofErr w:type="spellEnd"/>
            <w:r w:rsidRPr="004D2939">
              <w:rPr>
                <w:rFonts w:ascii="Arial" w:eastAsia="Times New Roman" w:hAnsi="Arial" w:cs="Arial"/>
                <w:bCs/>
                <w:szCs w:val="28"/>
              </w:rPr>
              <w:t>.</w:t>
            </w:r>
            <w:r w:rsidRPr="004D2939">
              <w:rPr>
                <w:rFonts w:ascii="Arial" w:eastAsia="Times New Roman" w:hAnsi="Arial" w:cs="Arial"/>
                <w:szCs w:val="28"/>
              </w:rPr>
              <w:t xml:space="preserve"> Pharmacy Tech. Consultants Ltd. ISBN:978-0-98104411-2-4</w:t>
            </w:r>
          </w:p>
          <w:p w:rsidR="00CC469F" w:rsidRDefault="00CC469F" w:rsidP="004D2939">
            <w:pPr>
              <w:spacing w:after="0" w:line="240" w:lineRule="auto"/>
              <w:ind w:firstLine="60"/>
              <w:rPr>
                <w:rFonts w:ascii="Arial" w:eastAsia="Times New Roman" w:hAnsi="Arial" w:cs="Arial"/>
                <w:szCs w:val="28"/>
              </w:rPr>
            </w:pPr>
          </w:p>
          <w:p w:rsidR="008B391B" w:rsidRPr="004D2939" w:rsidRDefault="008B391B" w:rsidP="004D2939">
            <w:pPr>
              <w:pStyle w:val="ListParagraph"/>
              <w:numPr>
                <w:ilvl w:val="0"/>
                <w:numId w:val="19"/>
              </w:numPr>
              <w:spacing w:after="0" w:line="240" w:lineRule="auto"/>
              <w:rPr>
                <w:rFonts w:ascii="Arial" w:eastAsia="Times New Roman" w:hAnsi="Arial" w:cs="Arial"/>
                <w:szCs w:val="28"/>
              </w:rPr>
            </w:pPr>
            <w:r w:rsidRPr="004D2939">
              <w:rPr>
                <w:rFonts w:ascii="Arial" w:eastAsia="Times New Roman" w:hAnsi="Arial" w:cs="Arial"/>
                <w:szCs w:val="28"/>
              </w:rPr>
              <w:t>Sault College Learning Management System (D2L)</w:t>
            </w:r>
          </w:p>
          <w:p w:rsidR="008B391B" w:rsidRDefault="008B391B" w:rsidP="00CC469F">
            <w:pPr>
              <w:spacing w:after="0" w:line="240" w:lineRule="auto"/>
              <w:rPr>
                <w:rFonts w:ascii="Arial" w:eastAsia="Times New Roman" w:hAnsi="Arial" w:cs="Arial"/>
                <w:szCs w:val="28"/>
              </w:rPr>
            </w:pPr>
          </w:p>
          <w:p w:rsidR="00CC469F" w:rsidRPr="004D2939" w:rsidRDefault="00CC469F" w:rsidP="004D2939">
            <w:pPr>
              <w:pStyle w:val="ListParagraph"/>
              <w:numPr>
                <w:ilvl w:val="0"/>
                <w:numId w:val="19"/>
              </w:numPr>
              <w:spacing w:after="0" w:line="240" w:lineRule="auto"/>
              <w:rPr>
                <w:rFonts w:ascii="Arial" w:eastAsia="Times New Roman" w:hAnsi="Arial" w:cs="Arial"/>
                <w:szCs w:val="28"/>
              </w:rPr>
            </w:pPr>
            <w:r w:rsidRPr="004D2939">
              <w:rPr>
                <w:rFonts w:ascii="Arial" w:eastAsia="Times New Roman" w:hAnsi="Arial" w:cs="Arial"/>
                <w:szCs w:val="28"/>
              </w:rPr>
              <w:t>White lab coat and safety glasses</w:t>
            </w:r>
          </w:p>
          <w:p w:rsidR="000A2029" w:rsidRDefault="000A2029" w:rsidP="000A2029">
            <w:pPr>
              <w:spacing w:after="0" w:line="240" w:lineRule="auto"/>
              <w:ind w:left="720" w:hanging="720"/>
              <w:rPr>
                <w:rFonts w:ascii="Arial" w:eastAsia="Times New Roman" w:hAnsi="Arial" w:cs="Times New Roman"/>
                <w:iCs/>
                <w:szCs w:val="20"/>
              </w:rPr>
            </w:pPr>
          </w:p>
          <w:p w:rsidR="004D2939" w:rsidRPr="000A2029" w:rsidRDefault="004D2939" w:rsidP="000A2029">
            <w:pPr>
              <w:spacing w:after="0" w:line="240" w:lineRule="auto"/>
              <w:ind w:left="720" w:hanging="720"/>
              <w:rPr>
                <w:rFonts w:ascii="Arial" w:eastAsia="Times New Roman" w:hAnsi="Arial" w:cs="Times New Roman"/>
                <w:iCs/>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lastRenderedPageBreak/>
              <w:t>V.</w:t>
            </w:r>
          </w:p>
        </w:tc>
        <w:tc>
          <w:tcPr>
            <w:tcW w:w="8703"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EVALUATION PROCESS/GRADING SYSTEM:</w:t>
            </w:r>
          </w:p>
          <w:p w:rsidR="000A2029" w:rsidRPr="000A2029" w:rsidRDefault="000A2029" w:rsidP="000A2029">
            <w:pPr>
              <w:spacing w:after="0" w:line="240" w:lineRule="auto"/>
              <w:rPr>
                <w:rFonts w:ascii="Arial" w:eastAsia="Times New Roman" w:hAnsi="Arial" w:cs="Times New Roman"/>
                <w:b/>
                <w:szCs w:val="20"/>
              </w:rPr>
            </w:pPr>
          </w:p>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 xml:space="preserve">Assignment                                                          </w:t>
            </w:r>
            <w:r w:rsidRPr="000A2029">
              <w:rPr>
                <w:rFonts w:ascii="Arial" w:eastAsia="Times New Roman" w:hAnsi="Arial" w:cs="Times New Roman"/>
                <w:szCs w:val="20"/>
              </w:rPr>
              <w:tab/>
              <w:t>10%</w:t>
            </w:r>
          </w:p>
          <w:p w:rsidR="000A2029" w:rsidRPr="000A2029" w:rsidRDefault="004D2939" w:rsidP="000A2029">
            <w:pPr>
              <w:spacing w:after="0" w:line="240" w:lineRule="auto"/>
              <w:rPr>
                <w:rFonts w:ascii="Arial" w:eastAsia="Times New Roman" w:hAnsi="Arial" w:cs="Times New Roman"/>
                <w:szCs w:val="20"/>
              </w:rPr>
            </w:pPr>
            <w:r>
              <w:rPr>
                <w:rFonts w:ascii="Arial" w:eastAsia="Times New Roman" w:hAnsi="Arial" w:cs="Times New Roman"/>
                <w:szCs w:val="20"/>
              </w:rPr>
              <w:t>Labs  (3 x</w:t>
            </w:r>
            <w:r w:rsidR="000A2029" w:rsidRPr="000A2029">
              <w:rPr>
                <w:rFonts w:ascii="Arial" w:eastAsia="Times New Roman" w:hAnsi="Arial" w:cs="Times New Roman"/>
                <w:szCs w:val="20"/>
              </w:rPr>
              <w:t xml:space="preserve"> 10%)                                                  </w:t>
            </w:r>
            <w:r w:rsidR="000A2029" w:rsidRPr="000A2029">
              <w:rPr>
                <w:rFonts w:ascii="Arial" w:eastAsia="Times New Roman" w:hAnsi="Arial" w:cs="Times New Roman"/>
                <w:szCs w:val="20"/>
              </w:rPr>
              <w:tab/>
              <w:t>30%</w:t>
            </w:r>
          </w:p>
          <w:p w:rsidR="000A2029" w:rsidRPr="000A2029" w:rsidRDefault="00EF7E87" w:rsidP="000A2029">
            <w:pPr>
              <w:spacing w:after="0" w:line="240" w:lineRule="auto"/>
              <w:rPr>
                <w:rFonts w:ascii="Arial" w:eastAsia="Times New Roman" w:hAnsi="Arial" w:cs="Times New Roman"/>
                <w:szCs w:val="20"/>
              </w:rPr>
            </w:pPr>
            <w:r>
              <w:rPr>
                <w:rFonts w:ascii="Arial" w:eastAsia="Times New Roman" w:hAnsi="Arial" w:cs="Times New Roman"/>
                <w:szCs w:val="20"/>
              </w:rPr>
              <w:t>Tests</w:t>
            </w:r>
            <w:r w:rsidR="004D2939">
              <w:rPr>
                <w:rFonts w:ascii="Arial" w:eastAsia="Times New Roman" w:hAnsi="Arial" w:cs="Times New Roman"/>
                <w:szCs w:val="20"/>
              </w:rPr>
              <w:t xml:space="preserve"> (2 x</w:t>
            </w:r>
            <w:r w:rsidR="000A2029" w:rsidRPr="000A2029">
              <w:rPr>
                <w:rFonts w:ascii="Arial" w:eastAsia="Times New Roman" w:hAnsi="Arial" w:cs="Times New Roman"/>
                <w:szCs w:val="20"/>
              </w:rPr>
              <w:t xml:space="preserve"> 15%)                                               </w:t>
            </w:r>
            <w:r w:rsidR="000A2029" w:rsidRPr="000A2029">
              <w:rPr>
                <w:rFonts w:ascii="Arial" w:eastAsia="Times New Roman" w:hAnsi="Arial" w:cs="Times New Roman"/>
                <w:szCs w:val="20"/>
              </w:rPr>
              <w:tab/>
              <w:t>30%</w:t>
            </w:r>
          </w:p>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 xml:space="preserve">Final Exam                                                           </w:t>
            </w:r>
            <w:r w:rsidRPr="000A2029">
              <w:rPr>
                <w:rFonts w:ascii="Arial" w:eastAsia="Times New Roman" w:hAnsi="Arial" w:cs="Times New Roman"/>
                <w:szCs w:val="20"/>
              </w:rPr>
              <w:tab/>
              <w:t>30%</w:t>
            </w:r>
          </w:p>
          <w:p w:rsidR="004D2939" w:rsidRDefault="004D2939" w:rsidP="000A2029">
            <w:pPr>
              <w:spacing w:after="0" w:line="240" w:lineRule="auto"/>
              <w:rPr>
                <w:rFonts w:ascii="Arial" w:eastAsia="Times New Roman" w:hAnsi="Arial" w:cs="Times New Roman"/>
                <w:b/>
                <w:szCs w:val="20"/>
              </w:rPr>
            </w:pPr>
          </w:p>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 xml:space="preserve">Total                                                                    </w:t>
            </w:r>
            <w:r w:rsidRPr="000A2029">
              <w:rPr>
                <w:rFonts w:ascii="Arial" w:eastAsia="Times New Roman" w:hAnsi="Arial" w:cs="Times New Roman"/>
                <w:b/>
                <w:szCs w:val="20"/>
              </w:rPr>
              <w:tab/>
              <w:t>100%</w:t>
            </w:r>
          </w:p>
          <w:p w:rsidR="000A2029" w:rsidRDefault="000A2029" w:rsidP="000A2029">
            <w:pPr>
              <w:spacing w:after="0" w:line="240" w:lineRule="auto"/>
              <w:rPr>
                <w:rFonts w:ascii="Arial" w:eastAsia="Times New Roman" w:hAnsi="Arial" w:cs="Times New Roman"/>
                <w:szCs w:val="20"/>
              </w:rPr>
            </w:pPr>
          </w:p>
          <w:p w:rsidR="00D3279D" w:rsidRDefault="00D3279D" w:rsidP="000A2029">
            <w:pPr>
              <w:spacing w:after="0" w:line="240" w:lineRule="auto"/>
              <w:rPr>
                <w:rFonts w:ascii="Arial" w:eastAsia="Times New Roman" w:hAnsi="Arial" w:cs="Times New Roman"/>
                <w:szCs w:val="20"/>
              </w:rPr>
            </w:pPr>
            <w:r w:rsidRPr="003A5DF8">
              <w:rPr>
                <w:rFonts w:ascii="Arial" w:eastAsia="Times New Roman" w:hAnsi="Arial" w:cs="Times New Roman"/>
                <w:szCs w:val="20"/>
              </w:rPr>
              <w:t>Compounding Math Test                                      pass/fail</w:t>
            </w:r>
          </w:p>
          <w:p w:rsidR="00D3279D" w:rsidRDefault="00D3279D" w:rsidP="000A2029">
            <w:pPr>
              <w:spacing w:after="0" w:line="240" w:lineRule="auto"/>
              <w:rPr>
                <w:rFonts w:ascii="Arial" w:eastAsia="Times New Roman" w:hAnsi="Arial" w:cs="Times New Roman"/>
                <w:szCs w:val="20"/>
              </w:rPr>
            </w:pPr>
          </w:p>
          <w:p w:rsidR="00D3279D" w:rsidRPr="00ED1116" w:rsidRDefault="00EF7E87" w:rsidP="00D3279D">
            <w:pPr>
              <w:pStyle w:val="ListParagraph"/>
              <w:numPr>
                <w:ilvl w:val="0"/>
                <w:numId w:val="3"/>
              </w:numPr>
              <w:spacing w:after="0" w:line="240" w:lineRule="auto"/>
              <w:rPr>
                <w:rFonts w:ascii="Arial" w:eastAsia="Times New Roman" w:hAnsi="Arial" w:cs="Times New Roman"/>
                <w:szCs w:val="20"/>
              </w:rPr>
            </w:pPr>
            <w:r>
              <w:rPr>
                <w:rFonts w:ascii="Arial" w:eastAsia="Times New Roman" w:hAnsi="Arial" w:cs="Times New Roman"/>
                <w:szCs w:val="20"/>
              </w:rPr>
              <w:t xml:space="preserve">To pass this course, students must achieve an overall course grade of at least 60% (calculated as indicated above) </w:t>
            </w:r>
            <w:r w:rsidRPr="003A5DF8">
              <w:rPr>
                <w:rFonts w:ascii="Arial" w:eastAsia="Times New Roman" w:hAnsi="Arial" w:cs="Times New Roman"/>
                <w:b/>
                <w:szCs w:val="20"/>
                <w:u w:val="single"/>
              </w:rPr>
              <w:t>and</w:t>
            </w:r>
            <w:r>
              <w:rPr>
                <w:rFonts w:ascii="Arial" w:eastAsia="Times New Roman" w:hAnsi="Arial" w:cs="Times New Roman"/>
                <w:szCs w:val="20"/>
              </w:rPr>
              <w:t xml:space="preserve"> pass the Compounding Math Test.  ALL components of this course must be completed to be successful.</w:t>
            </w:r>
          </w:p>
          <w:p w:rsidR="000A2029" w:rsidRPr="000A2029" w:rsidRDefault="000A2029" w:rsidP="000A2029">
            <w:pPr>
              <w:spacing w:after="0" w:line="240" w:lineRule="auto"/>
              <w:rPr>
                <w:rFonts w:ascii="Arial" w:eastAsia="Times New Roman" w:hAnsi="Arial" w:cs="Times New Roman"/>
                <w:szCs w:val="20"/>
              </w:rPr>
            </w:pPr>
          </w:p>
          <w:p w:rsidR="000A2029" w:rsidRPr="003A5DF8" w:rsidRDefault="00EF7E87" w:rsidP="000A2029">
            <w:pPr>
              <w:numPr>
                <w:ilvl w:val="0"/>
                <w:numId w:val="3"/>
              </w:numPr>
              <w:spacing w:after="0" w:line="240" w:lineRule="auto"/>
              <w:rPr>
                <w:rFonts w:ascii="Arial" w:eastAsia="Times New Roman" w:hAnsi="Arial" w:cs="Times New Roman"/>
                <w:szCs w:val="20"/>
              </w:rPr>
            </w:pPr>
            <w:r w:rsidRPr="003A5DF8">
              <w:rPr>
                <w:rFonts w:ascii="Arial" w:eastAsia="Times New Roman" w:hAnsi="Arial" w:cs="Times New Roman"/>
                <w:b/>
                <w:szCs w:val="20"/>
                <w:u w:val="single"/>
              </w:rPr>
              <w:t>Compounding Math Test</w:t>
            </w:r>
            <w:r w:rsidRPr="003A5DF8">
              <w:rPr>
                <w:rFonts w:ascii="Arial" w:eastAsia="Times New Roman" w:hAnsi="Arial" w:cs="Times New Roman"/>
                <w:b/>
                <w:szCs w:val="20"/>
              </w:rPr>
              <w:t>:</w:t>
            </w:r>
            <w:r w:rsidRPr="003A5DF8">
              <w:rPr>
                <w:rFonts w:ascii="Arial" w:eastAsia="Times New Roman" w:hAnsi="Arial" w:cs="Times New Roman"/>
                <w:szCs w:val="20"/>
              </w:rPr>
              <w:t xml:space="preserve">  Students must achieve a minimum mark of 80% to pass.</w:t>
            </w:r>
          </w:p>
          <w:p w:rsidR="000A2029" w:rsidRPr="000A2029" w:rsidRDefault="000A2029" w:rsidP="000A2029">
            <w:pPr>
              <w:spacing w:after="0" w:line="240" w:lineRule="auto"/>
              <w:rPr>
                <w:rFonts w:ascii="Arial" w:eastAsia="Times New Roman" w:hAnsi="Arial" w:cs="Times New Roman"/>
                <w:szCs w:val="20"/>
              </w:rPr>
            </w:pPr>
          </w:p>
          <w:p w:rsidR="000A2029" w:rsidRPr="000A2029" w:rsidRDefault="000A2029" w:rsidP="000A2029">
            <w:pPr>
              <w:numPr>
                <w:ilvl w:val="0"/>
                <w:numId w:val="3"/>
              </w:numPr>
              <w:spacing w:after="0" w:line="240" w:lineRule="auto"/>
              <w:rPr>
                <w:rFonts w:ascii="Arial" w:eastAsia="Times New Roman" w:hAnsi="Arial" w:cs="Times New Roman"/>
                <w:szCs w:val="20"/>
              </w:rPr>
            </w:pPr>
            <w:r w:rsidRPr="000A2029">
              <w:rPr>
                <w:rFonts w:ascii="Arial" w:eastAsia="Times New Roman" w:hAnsi="Arial" w:cs="Times New Roman"/>
                <w:szCs w:val="20"/>
              </w:rPr>
              <w:t>All policies and procedures as outlined in the current Student Success Guide related to submitting assignments, scholarly work/academic honesty, tests and examinations</w:t>
            </w:r>
            <w:r w:rsidR="008B391B">
              <w:rPr>
                <w:rFonts w:ascii="Arial" w:eastAsia="Times New Roman" w:hAnsi="Arial" w:cs="Times New Roman"/>
                <w:szCs w:val="20"/>
              </w:rPr>
              <w:t xml:space="preserve"> </w:t>
            </w:r>
            <w:r w:rsidR="008B391B" w:rsidRPr="00EF7E87">
              <w:rPr>
                <w:rFonts w:ascii="Arial" w:eastAsia="Times New Roman" w:hAnsi="Arial" w:cs="Times New Roman"/>
                <w:szCs w:val="20"/>
              </w:rPr>
              <w:t>will be followed</w:t>
            </w:r>
            <w:r w:rsidRPr="00EF7E87">
              <w:rPr>
                <w:rFonts w:ascii="Arial" w:eastAsia="Times New Roman" w:hAnsi="Arial" w:cs="Times New Roman"/>
                <w:szCs w:val="20"/>
              </w:rPr>
              <w:t>.</w:t>
            </w:r>
          </w:p>
          <w:p w:rsidR="000A2029" w:rsidRPr="000A2029" w:rsidRDefault="000A2029" w:rsidP="000A2029">
            <w:pPr>
              <w:spacing w:after="0" w:line="240" w:lineRule="auto"/>
              <w:rPr>
                <w:rFonts w:ascii="Arial" w:eastAsia="Times New Roman" w:hAnsi="Arial" w:cs="Times New Roman"/>
                <w:szCs w:val="20"/>
              </w:rPr>
            </w:pPr>
          </w:p>
          <w:p w:rsidR="000A2029" w:rsidRDefault="000A2029" w:rsidP="000A2029">
            <w:pPr>
              <w:numPr>
                <w:ilvl w:val="0"/>
                <w:numId w:val="3"/>
              </w:numPr>
              <w:spacing w:after="0" w:line="240" w:lineRule="auto"/>
              <w:rPr>
                <w:rFonts w:ascii="Arial" w:eastAsia="Times New Roman" w:hAnsi="Arial" w:cs="Times New Roman"/>
                <w:szCs w:val="20"/>
              </w:rPr>
            </w:pPr>
            <w:r w:rsidRPr="000A2029">
              <w:rPr>
                <w:rFonts w:ascii="Arial" w:eastAsia="Times New Roman" w:hAnsi="Arial" w:cs="Times New Roman"/>
                <w:b/>
                <w:bCs/>
                <w:szCs w:val="20"/>
                <w:u w:val="single"/>
              </w:rPr>
              <w:t>No supplements</w:t>
            </w:r>
            <w:r w:rsidR="008B391B">
              <w:rPr>
                <w:rFonts w:ascii="Arial" w:eastAsia="Times New Roman" w:hAnsi="Arial" w:cs="Times New Roman"/>
                <w:szCs w:val="20"/>
              </w:rPr>
              <w:t xml:space="preserve"> will be provided for</w:t>
            </w:r>
            <w:r w:rsidR="00EF7E87">
              <w:rPr>
                <w:rFonts w:ascii="Arial" w:eastAsia="Times New Roman" w:hAnsi="Arial" w:cs="Times New Roman"/>
                <w:szCs w:val="20"/>
              </w:rPr>
              <w:t xml:space="preserve"> labs,</w:t>
            </w:r>
            <w:r w:rsidR="008B391B">
              <w:rPr>
                <w:rFonts w:ascii="Arial" w:eastAsia="Times New Roman" w:hAnsi="Arial" w:cs="Times New Roman"/>
                <w:szCs w:val="20"/>
              </w:rPr>
              <w:t xml:space="preserve"> </w:t>
            </w:r>
            <w:r w:rsidR="00EF7E87" w:rsidRPr="00EF7E87">
              <w:rPr>
                <w:rFonts w:ascii="Arial" w:eastAsia="Times New Roman" w:hAnsi="Arial" w:cs="Times New Roman"/>
                <w:szCs w:val="20"/>
              </w:rPr>
              <w:t>tests</w:t>
            </w:r>
            <w:r w:rsidR="00EF7E87">
              <w:rPr>
                <w:rFonts w:ascii="Arial" w:eastAsia="Times New Roman" w:hAnsi="Arial" w:cs="Times New Roman"/>
                <w:szCs w:val="20"/>
              </w:rPr>
              <w:t>,</w:t>
            </w:r>
            <w:r w:rsidR="00EF7E87" w:rsidRPr="00EF7E87">
              <w:rPr>
                <w:rFonts w:ascii="Arial" w:eastAsia="Times New Roman" w:hAnsi="Arial" w:cs="Times New Roman"/>
                <w:szCs w:val="20"/>
              </w:rPr>
              <w:t xml:space="preserve"> </w:t>
            </w:r>
            <w:r w:rsidR="008B391B" w:rsidRPr="00EF7E87">
              <w:rPr>
                <w:rFonts w:ascii="Arial" w:eastAsia="Times New Roman" w:hAnsi="Arial" w:cs="Times New Roman"/>
                <w:szCs w:val="20"/>
              </w:rPr>
              <w:t>or the final exam</w:t>
            </w:r>
            <w:r w:rsidRPr="00EF7E87">
              <w:rPr>
                <w:rFonts w:ascii="Arial" w:eastAsia="Times New Roman" w:hAnsi="Arial" w:cs="Times New Roman"/>
                <w:szCs w:val="20"/>
              </w:rPr>
              <w:t>.</w:t>
            </w:r>
          </w:p>
          <w:p w:rsidR="00EF7E87" w:rsidRPr="00EF7E87" w:rsidRDefault="00EF7E87" w:rsidP="00EF7E87">
            <w:pPr>
              <w:spacing w:after="0" w:line="240" w:lineRule="auto"/>
              <w:ind w:left="360"/>
              <w:rPr>
                <w:rFonts w:ascii="Arial" w:eastAsia="Times New Roman" w:hAnsi="Arial" w:cs="Times New Roman"/>
                <w:szCs w:val="20"/>
              </w:rPr>
            </w:pPr>
          </w:p>
          <w:p w:rsidR="00EF7E87" w:rsidRDefault="00EF7E87" w:rsidP="000A2029">
            <w:pPr>
              <w:numPr>
                <w:ilvl w:val="0"/>
                <w:numId w:val="3"/>
              </w:numPr>
              <w:spacing w:after="0" w:line="240" w:lineRule="auto"/>
              <w:rPr>
                <w:rFonts w:ascii="Arial" w:eastAsia="Times New Roman" w:hAnsi="Arial" w:cs="Times New Roman"/>
                <w:szCs w:val="20"/>
              </w:rPr>
            </w:pPr>
            <w:r w:rsidRPr="00EF7E87">
              <w:rPr>
                <w:rFonts w:ascii="Arial" w:eastAsia="Times New Roman" w:hAnsi="Arial" w:cs="Times New Roman"/>
                <w:szCs w:val="20"/>
              </w:rPr>
              <w:t>Students missing labs, tests or the final exam because of illness or other serious reason must contact the professor before the lab, test, or exam to inform him/her (by phone or email).  Those students who have notified the professor of their absence, according to policy, will be eligible to arrange an opportunity to complete the lab, test, or exam at another time.  Students must contact the professor on their first day back at school following a missed lab, test, or exam.  Those students who do not follow the above procedures will receive a zero for that lab, test, or exam.  The professor reserves the right to request documentation to support the absence.</w:t>
            </w:r>
          </w:p>
          <w:p w:rsidR="000A2029" w:rsidRPr="000A2029" w:rsidRDefault="000A2029" w:rsidP="000A2029">
            <w:pPr>
              <w:spacing w:after="0" w:line="240" w:lineRule="auto"/>
              <w:rPr>
                <w:rFonts w:ascii="Arial" w:eastAsia="Times New Roman" w:hAnsi="Arial" w:cs="Times New Roman"/>
                <w:szCs w:val="20"/>
              </w:rPr>
            </w:pPr>
          </w:p>
        </w:tc>
      </w:tr>
    </w:tbl>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2414"/>
      </w:tblGrid>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jc w:val="center"/>
              <w:rPr>
                <w:rFonts w:ascii="Arial" w:eastAsia="Times New Roman" w:hAnsi="Arial" w:cs="Arial"/>
                <w:szCs w:val="20"/>
              </w:rPr>
            </w:pPr>
          </w:p>
          <w:p w:rsidR="000A2029" w:rsidRPr="000A2029" w:rsidRDefault="000A2029" w:rsidP="000A2029">
            <w:pPr>
              <w:keepNext/>
              <w:spacing w:after="0" w:line="240" w:lineRule="auto"/>
              <w:jc w:val="center"/>
              <w:outlineLvl w:val="1"/>
              <w:rPr>
                <w:rFonts w:ascii="Arial" w:eastAsia="Arial Unicode MS" w:hAnsi="Arial" w:cs="Arial"/>
                <w:szCs w:val="20"/>
                <w:u w:val="single"/>
                <w:lang w:val="en-GB"/>
              </w:rPr>
            </w:pPr>
            <w:r w:rsidRPr="000A2029">
              <w:rPr>
                <w:rFonts w:ascii="Arial" w:eastAsia="Times New Roman" w:hAnsi="Arial" w:cs="Arial"/>
                <w:szCs w:val="20"/>
                <w:u w:val="single"/>
                <w:lang w:val="en-GB"/>
              </w:rPr>
              <w:t>Grade</w:t>
            </w:r>
          </w:p>
        </w:tc>
        <w:tc>
          <w:tcPr>
            <w:tcW w:w="4678" w:type="dxa"/>
          </w:tcPr>
          <w:p w:rsidR="000A2029" w:rsidRPr="000A2029" w:rsidRDefault="000A2029" w:rsidP="000A2029">
            <w:pPr>
              <w:spacing w:after="0" w:line="240" w:lineRule="auto"/>
              <w:jc w:val="center"/>
              <w:rPr>
                <w:rFonts w:ascii="Arial" w:eastAsia="Times New Roman" w:hAnsi="Arial" w:cs="Arial"/>
                <w:szCs w:val="20"/>
              </w:rPr>
            </w:pPr>
          </w:p>
          <w:p w:rsidR="000A2029" w:rsidRPr="000A2029" w:rsidRDefault="000A2029" w:rsidP="000A2029">
            <w:pPr>
              <w:keepNext/>
              <w:spacing w:after="0" w:line="240" w:lineRule="auto"/>
              <w:jc w:val="center"/>
              <w:outlineLvl w:val="0"/>
              <w:rPr>
                <w:rFonts w:ascii="Arial" w:eastAsia="Arial Unicode MS" w:hAnsi="Arial" w:cs="Arial"/>
                <w:szCs w:val="20"/>
                <w:u w:val="single"/>
                <w:lang w:val="en-GB"/>
              </w:rPr>
            </w:pPr>
            <w:r w:rsidRPr="000A2029">
              <w:rPr>
                <w:rFonts w:ascii="Arial" w:eastAsia="Times New Roman" w:hAnsi="Arial" w:cs="Arial"/>
                <w:szCs w:val="20"/>
                <w:u w:val="single"/>
                <w:lang w:val="en-GB"/>
              </w:rPr>
              <w:t>Definition</w:t>
            </w:r>
          </w:p>
        </w:tc>
        <w:tc>
          <w:tcPr>
            <w:tcW w:w="2414"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 xml:space="preserve">Grade Point </w:t>
            </w:r>
            <w:r w:rsidRPr="000A2029">
              <w:rPr>
                <w:rFonts w:ascii="Arial" w:eastAsia="Times New Roman" w:hAnsi="Arial" w:cs="Arial"/>
                <w:szCs w:val="20"/>
                <w:u w:val="single"/>
              </w:rPr>
              <w:t>Equivalent</w:t>
            </w:r>
          </w:p>
          <w:p w:rsidR="000A2029" w:rsidRPr="000A2029" w:rsidRDefault="000A2029" w:rsidP="000A2029">
            <w:pPr>
              <w:spacing w:after="0" w:line="240" w:lineRule="auto"/>
              <w:jc w:val="center"/>
              <w:rPr>
                <w:rFonts w:ascii="Arial" w:eastAsia="Times New Roman" w:hAnsi="Arial" w:cs="Arial"/>
                <w:szCs w:val="20"/>
              </w:rPr>
            </w:pPr>
          </w:p>
        </w:tc>
      </w:tr>
      <w:tr w:rsidR="000A2029" w:rsidRPr="000A2029" w:rsidTr="008076B2">
        <w:trPr>
          <w:cantSplit/>
        </w:trPr>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A+</w:t>
            </w:r>
          </w:p>
        </w:tc>
        <w:tc>
          <w:tcPr>
            <w:tcW w:w="4678"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90 – 100%</w:t>
            </w:r>
          </w:p>
        </w:tc>
        <w:tc>
          <w:tcPr>
            <w:tcW w:w="2414" w:type="dxa"/>
            <w:vMerge w:val="restart"/>
            <w:vAlign w:val="center"/>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4.00</w:t>
            </w:r>
          </w:p>
        </w:tc>
      </w:tr>
      <w:tr w:rsidR="000A2029" w:rsidRPr="000A2029" w:rsidTr="008076B2">
        <w:trPr>
          <w:cantSplit/>
        </w:trPr>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A</w:t>
            </w:r>
          </w:p>
        </w:tc>
        <w:tc>
          <w:tcPr>
            <w:tcW w:w="4678"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80 – 89%</w:t>
            </w:r>
          </w:p>
        </w:tc>
        <w:tc>
          <w:tcPr>
            <w:tcW w:w="2414" w:type="dxa"/>
            <w:vMerge/>
            <w:vAlign w:val="center"/>
          </w:tcPr>
          <w:p w:rsidR="000A2029" w:rsidRPr="000A2029" w:rsidRDefault="000A2029" w:rsidP="000A2029">
            <w:pPr>
              <w:spacing w:after="0" w:line="240" w:lineRule="auto"/>
              <w:rPr>
                <w:rFonts w:ascii="Arial" w:eastAsia="Times New Roman" w:hAnsi="Arial" w:cs="Arial"/>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B</w:t>
            </w:r>
          </w:p>
        </w:tc>
        <w:tc>
          <w:tcPr>
            <w:tcW w:w="4678"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70 - 79%</w:t>
            </w:r>
          </w:p>
        </w:tc>
        <w:tc>
          <w:tcPr>
            <w:tcW w:w="2414"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3.00</w:t>
            </w: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C</w:t>
            </w:r>
          </w:p>
        </w:tc>
        <w:tc>
          <w:tcPr>
            <w:tcW w:w="4678"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60 - 69%</w:t>
            </w:r>
          </w:p>
        </w:tc>
        <w:tc>
          <w:tcPr>
            <w:tcW w:w="2414"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2.00</w:t>
            </w: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D</w:t>
            </w:r>
            <w:r w:rsidR="008B391B">
              <w:rPr>
                <w:rFonts w:ascii="Arial" w:eastAsia="Times New Roman" w:hAnsi="Arial" w:cs="Arial"/>
                <w:szCs w:val="20"/>
              </w:rPr>
              <w:t xml:space="preserve"> </w:t>
            </w:r>
            <w:r w:rsidR="008B391B" w:rsidRPr="00EF7E87">
              <w:rPr>
                <w:rFonts w:ascii="Arial" w:eastAsia="Times New Roman" w:hAnsi="Arial" w:cs="Arial"/>
                <w:szCs w:val="20"/>
              </w:rPr>
              <w:t>(Fail)</w:t>
            </w:r>
          </w:p>
        </w:tc>
        <w:tc>
          <w:tcPr>
            <w:tcW w:w="4678"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50 – 59%</w:t>
            </w:r>
          </w:p>
        </w:tc>
        <w:tc>
          <w:tcPr>
            <w:tcW w:w="2414"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1.00</w:t>
            </w: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F (Fail)</w:t>
            </w:r>
          </w:p>
        </w:tc>
        <w:tc>
          <w:tcPr>
            <w:tcW w:w="4678"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49% and below</w:t>
            </w:r>
          </w:p>
        </w:tc>
        <w:tc>
          <w:tcPr>
            <w:tcW w:w="2414" w:type="dxa"/>
          </w:tcPr>
          <w:p w:rsidR="000A2029" w:rsidRPr="000A2029" w:rsidRDefault="000A2029" w:rsidP="000A2029">
            <w:pPr>
              <w:spacing w:after="0" w:line="240" w:lineRule="auto"/>
              <w:jc w:val="center"/>
              <w:rPr>
                <w:rFonts w:ascii="Arial" w:eastAsia="Times New Roman" w:hAnsi="Arial" w:cs="Arial"/>
                <w:szCs w:val="20"/>
              </w:rPr>
            </w:pPr>
            <w:r w:rsidRPr="000A2029">
              <w:rPr>
                <w:rFonts w:ascii="Arial" w:eastAsia="Times New Roman" w:hAnsi="Arial" w:cs="Arial"/>
                <w:szCs w:val="20"/>
              </w:rPr>
              <w:t>0.00</w:t>
            </w: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p>
        </w:tc>
        <w:tc>
          <w:tcPr>
            <w:tcW w:w="4678" w:type="dxa"/>
          </w:tcPr>
          <w:p w:rsidR="000A2029" w:rsidRPr="000A2029" w:rsidRDefault="000A2029" w:rsidP="000A2029">
            <w:pPr>
              <w:spacing w:after="0" w:line="240" w:lineRule="auto"/>
              <w:rPr>
                <w:rFonts w:ascii="Arial" w:eastAsia="Times New Roman" w:hAnsi="Arial" w:cs="Arial"/>
                <w:szCs w:val="20"/>
              </w:rPr>
            </w:pP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CR (Credit)</w:t>
            </w:r>
          </w:p>
        </w:tc>
        <w:tc>
          <w:tcPr>
            <w:tcW w:w="4678"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Credit for diploma requirements has been awarded.</w:t>
            </w: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S</w:t>
            </w:r>
          </w:p>
        </w:tc>
        <w:tc>
          <w:tcPr>
            <w:tcW w:w="4678"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Satisfactory achievement in field /clinical placement or non-graded subject area.</w:t>
            </w: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U</w:t>
            </w:r>
          </w:p>
        </w:tc>
        <w:tc>
          <w:tcPr>
            <w:tcW w:w="4678"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Unsatisfactory achievement in field/clinical placement or non-graded subject area.</w:t>
            </w: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bl>
    <w:p w:rsidR="004768CB" w:rsidRDefault="004768CB">
      <w:r>
        <w:br w:type="page"/>
      </w:r>
    </w:p>
    <w:tbl>
      <w:tblPr>
        <w:tblW w:w="0" w:type="auto"/>
        <w:tblLayout w:type="fixed"/>
        <w:tblLook w:val="0000" w:firstRow="0" w:lastRow="0" w:firstColumn="0" w:lastColumn="0" w:noHBand="0" w:noVBand="0"/>
      </w:tblPr>
      <w:tblGrid>
        <w:gridCol w:w="675"/>
        <w:gridCol w:w="1701"/>
        <w:gridCol w:w="4678"/>
        <w:gridCol w:w="2414"/>
      </w:tblGrid>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X</w:t>
            </w:r>
          </w:p>
        </w:tc>
        <w:tc>
          <w:tcPr>
            <w:tcW w:w="4678"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A temporary grade limited to situations with extenuating circumstances giving a student additional time to complete the requirements for a course.</w:t>
            </w: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NR</w:t>
            </w:r>
          </w:p>
        </w:tc>
        <w:tc>
          <w:tcPr>
            <w:tcW w:w="4678"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 xml:space="preserve">Grade not reported to Registrar's office.  </w:t>
            </w: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1701"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W</w:t>
            </w:r>
          </w:p>
        </w:tc>
        <w:tc>
          <w:tcPr>
            <w:tcW w:w="4678"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Student has withdrawn from the course without academic penalty.</w:t>
            </w:r>
          </w:p>
        </w:tc>
        <w:tc>
          <w:tcPr>
            <w:tcW w:w="2414" w:type="dxa"/>
          </w:tcPr>
          <w:p w:rsidR="000A2029" w:rsidRPr="000A2029" w:rsidRDefault="000A2029" w:rsidP="000A2029">
            <w:pPr>
              <w:spacing w:after="0" w:line="240" w:lineRule="auto"/>
              <w:jc w:val="center"/>
              <w:rPr>
                <w:rFonts w:ascii="Arial" w:eastAsia="Times New Roman" w:hAnsi="Arial" w:cs="Arial"/>
                <w:szCs w:val="20"/>
              </w:rPr>
            </w:pPr>
          </w:p>
        </w:tc>
      </w:tr>
    </w:tbl>
    <w:p w:rsidR="00EF7E87" w:rsidRDefault="00EF7E87" w:rsidP="000A2029">
      <w:pPr>
        <w:spacing w:after="0" w:line="240" w:lineRule="auto"/>
        <w:rPr>
          <w:rFonts w:ascii="Arial" w:eastAsia="Times New Roman" w:hAnsi="Arial" w:cs="Arial"/>
          <w:b/>
          <w:i/>
        </w:rPr>
      </w:pPr>
    </w:p>
    <w:p w:rsidR="00EF7E87" w:rsidRPr="00CC469F" w:rsidRDefault="00EF7E87" w:rsidP="000A2029">
      <w:pPr>
        <w:spacing w:after="0" w:line="240" w:lineRule="auto"/>
        <w:rPr>
          <w:rFonts w:ascii="Arial" w:eastAsia="Times New Roman" w:hAnsi="Arial" w:cs="Arial"/>
          <w:b/>
          <w:i/>
        </w:rPr>
      </w:pPr>
    </w:p>
    <w:tbl>
      <w:tblPr>
        <w:tblW w:w="0" w:type="auto"/>
        <w:tblLayout w:type="fixed"/>
        <w:tblLook w:val="0000" w:firstRow="0" w:lastRow="0" w:firstColumn="0" w:lastColumn="0" w:noHBand="0" w:noVBand="0"/>
      </w:tblPr>
      <w:tblGrid>
        <w:gridCol w:w="675"/>
        <w:gridCol w:w="8793"/>
      </w:tblGrid>
      <w:tr w:rsidR="000A2029" w:rsidRPr="000A2029" w:rsidTr="008076B2">
        <w:tc>
          <w:tcPr>
            <w:tcW w:w="675" w:type="dxa"/>
          </w:tcPr>
          <w:p w:rsidR="000A2029" w:rsidRPr="000A2029" w:rsidRDefault="000A2029" w:rsidP="000A2029">
            <w:pPr>
              <w:spacing w:after="0" w:line="240" w:lineRule="auto"/>
              <w:rPr>
                <w:rFonts w:ascii="Arial" w:eastAsia="Times New Roman" w:hAnsi="Arial" w:cs="Arial"/>
                <w:szCs w:val="20"/>
              </w:rPr>
            </w:pPr>
          </w:p>
        </w:tc>
        <w:tc>
          <w:tcPr>
            <w:tcW w:w="8793" w:type="dxa"/>
          </w:tcPr>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b/>
                <w:bCs/>
                <w:szCs w:val="20"/>
              </w:rPr>
              <w:t xml:space="preserve">Note:  </w:t>
            </w:r>
            <w:r w:rsidRPr="000A2029">
              <w:rPr>
                <w:rFonts w:ascii="Arial" w:eastAsia="Times New Roman" w:hAnsi="Arial" w:cs="Arial"/>
                <w:szCs w:val="20"/>
              </w:rPr>
              <w:t>For such reasons as program certification or program articulation, certain courses require minimums of greater than 50% and/or have mandatory components to achieve a passing grade.</w:t>
            </w:r>
          </w:p>
          <w:p w:rsidR="000A2029" w:rsidRPr="000A2029" w:rsidRDefault="000A2029" w:rsidP="000A2029">
            <w:pPr>
              <w:spacing w:after="0" w:line="240" w:lineRule="auto"/>
              <w:rPr>
                <w:rFonts w:ascii="Arial" w:eastAsia="Times New Roman" w:hAnsi="Arial" w:cs="Arial"/>
                <w:szCs w:val="20"/>
              </w:rPr>
            </w:pPr>
          </w:p>
          <w:p w:rsidR="000A2029" w:rsidRPr="000A2029" w:rsidRDefault="000A2029" w:rsidP="000A2029">
            <w:pPr>
              <w:spacing w:after="0" w:line="240" w:lineRule="auto"/>
              <w:rPr>
                <w:rFonts w:ascii="Arial" w:eastAsia="Times New Roman" w:hAnsi="Arial" w:cs="Arial"/>
                <w:b/>
                <w:bCs/>
                <w:szCs w:val="20"/>
              </w:rPr>
            </w:pPr>
            <w:r w:rsidRPr="000A2029">
              <w:rPr>
                <w:rFonts w:ascii="Arial" w:eastAsia="Times New Roman" w:hAnsi="Arial" w:cs="Arial"/>
                <w:b/>
                <w:bCs/>
                <w:szCs w:val="20"/>
              </w:rPr>
              <w:t xml:space="preserve">A minimum of a “C” grade is required to be successful in </w:t>
            </w:r>
            <w:r w:rsidR="008B391B" w:rsidRPr="00EF7E87">
              <w:rPr>
                <w:rFonts w:ascii="Arial" w:eastAsia="Times New Roman" w:hAnsi="Arial" w:cs="Arial"/>
                <w:b/>
                <w:bCs/>
                <w:szCs w:val="20"/>
                <w:u w:val="single"/>
              </w:rPr>
              <w:t>most</w:t>
            </w:r>
            <w:r w:rsidRPr="000A2029">
              <w:rPr>
                <w:rFonts w:ascii="Arial" w:eastAsia="Times New Roman" w:hAnsi="Arial" w:cs="Arial"/>
                <w:b/>
                <w:bCs/>
                <w:szCs w:val="20"/>
              </w:rPr>
              <w:t xml:space="preserve"> </w:t>
            </w:r>
            <w:proofErr w:type="spellStart"/>
            <w:r w:rsidRPr="004D2939">
              <w:rPr>
                <w:rFonts w:ascii="Arial" w:eastAsia="Times New Roman" w:hAnsi="Arial" w:cs="Arial"/>
                <w:b/>
                <w:bCs/>
                <w:szCs w:val="20"/>
              </w:rPr>
              <w:t>PTN</w:t>
            </w:r>
            <w:proofErr w:type="spellEnd"/>
            <w:r w:rsidRPr="000A2029">
              <w:rPr>
                <w:rFonts w:ascii="Arial" w:eastAsia="Times New Roman" w:hAnsi="Arial" w:cs="Arial"/>
                <w:b/>
                <w:bCs/>
                <w:szCs w:val="20"/>
              </w:rPr>
              <w:t xml:space="preserve"> coded courses.</w:t>
            </w:r>
          </w:p>
          <w:p w:rsidR="000A2029" w:rsidRPr="000A2029" w:rsidRDefault="000A2029" w:rsidP="000A2029">
            <w:pPr>
              <w:spacing w:after="0" w:line="240" w:lineRule="auto"/>
              <w:rPr>
                <w:rFonts w:ascii="Arial" w:eastAsia="Times New Roman" w:hAnsi="Arial" w:cs="Arial"/>
                <w:szCs w:val="20"/>
              </w:rPr>
            </w:pPr>
          </w:p>
          <w:p w:rsidR="000A2029" w:rsidRPr="000A2029" w:rsidRDefault="000A2029" w:rsidP="000A2029">
            <w:pPr>
              <w:spacing w:after="0" w:line="240" w:lineRule="auto"/>
              <w:rPr>
                <w:rFonts w:ascii="Arial" w:eastAsia="Times New Roman" w:hAnsi="Arial" w:cs="Arial"/>
                <w:szCs w:val="20"/>
              </w:rPr>
            </w:pPr>
            <w:r w:rsidRPr="000A2029">
              <w:rPr>
                <w:rFonts w:ascii="Arial" w:eastAsia="Times New Roman" w:hAnsi="Arial" w:cs="Arial"/>
                <w:szCs w:val="20"/>
              </w:rPr>
              <w:t xml:space="preserve">It is also important to note, that the minimum overall GPA required in order to graduate from a </w:t>
            </w:r>
            <w:smartTag w:uri="urn:schemas-microsoft-com:office:smarttags" w:element="place">
              <w:smartTag w:uri="urn:schemas-microsoft-com:office:smarttags" w:element="PlaceName">
                <w:r w:rsidRPr="000A2029">
                  <w:rPr>
                    <w:rFonts w:ascii="Arial" w:eastAsia="Times New Roman" w:hAnsi="Arial" w:cs="Arial"/>
                    <w:szCs w:val="20"/>
                  </w:rPr>
                  <w:t>Sault</w:t>
                </w:r>
              </w:smartTag>
              <w:r w:rsidRPr="000A2029">
                <w:rPr>
                  <w:rFonts w:ascii="Arial" w:eastAsia="Times New Roman" w:hAnsi="Arial" w:cs="Arial"/>
                  <w:szCs w:val="20"/>
                </w:rPr>
                <w:t xml:space="preserve"> </w:t>
              </w:r>
              <w:smartTag w:uri="urn:schemas-microsoft-com:office:smarttags" w:element="PlaceType">
                <w:r w:rsidRPr="000A2029">
                  <w:rPr>
                    <w:rFonts w:ascii="Arial" w:eastAsia="Times New Roman" w:hAnsi="Arial" w:cs="Arial"/>
                    <w:szCs w:val="20"/>
                  </w:rPr>
                  <w:t>College</w:t>
                </w:r>
              </w:smartTag>
            </w:smartTag>
            <w:r w:rsidRPr="000A2029">
              <w:rPr>
                <w:rFonts w:ascii="Arial" w:eastAsia="Times New Roman" w:hAnsi="Arial" w:cs="Arial"/>
                <w:szCs w:val="20"/>
              </w:rPr>
              <w:t xml:space="preserve"> program remains 2.0.</w:t>
            </w:r>
          </w:p>
        </w:tc>
      </w:tr>
    </w:tbl>
    <w:p w:rsidR="000A2029" w:rsidRDefault="000A2029" w:rsidP="000A2029">
      <w:pPr>
        <w:spacing w:after="0" w:line="240" w:lineRule="auto"/>
        <w:rPr>
          <w:rFonts w:ascii="Arial" w:eastAsia="Times New Roman" w:hAnsi="Arial" w:cs="Times New Roman"/>
          <w:szCs w:val="20"/>
        </w:rPr>
      </w:pPr>
    </w:p>
    <w:p w:rsidR="004768CB" w:rsidRPr="000A2029" w:rsidRDefault="004768CB" w:rsidP="000A202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A2029" w:rsidRPr="000A2029" w:rsidTr="004339C5">
        <w:trPr>
          <w:cantSplit/>
        </w:trPr>
        <w:tc>
          <w:tcPr>
            <w:tcW w:w="675"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VI.</w:t>
            </w:r>
          </w:p>
        </w:tc>
        <w:tc>
          <w:tcPr>
            <w:tcW w:w="8793"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SPECIAL NOTES:</w:t>
            </w:r>
          </w:p>
          <w:p w:rsidR="000A2029" w:rsidRPr="000A2029" w:rsidRDefault="000A2029" w:rsidP="000A2029">
            <w:pPr>
              <w:spacing w:after="0" w:line="240" w:lineRule="auto"/>
              <w:rPr>
                <w:rFonts w:ascii="Arial" w:eastAsia="Times New Roman" w:hAnsi="Arial" w:cs="Times New Roman"/>
                <w:szCs w:val="20"/>
              </w:rPr>
            </w:pPr>
          </w:p>
        </w:tc>
      </w:tr>
      <w:tr w:rsidR="000A2029" w:rsidRPr="000A2029" w:rsidTr="004339C5">
        <w:trPr>
          <w:cantSplit/>
        </w:trPr>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8793" w:type="dxa"/>
          </w:tcPr>
          <w:p w:rsidR="000A2029" w:rsidRPr="000A2029" w:rsidRDefault="000A2029" w:rsidP="000A2029">
            <w:pPr>
              <w:spacing w:after="0" w:line="240" w:lineRule="auto"/>
              <w:rPr>
                <w:rFonts w:ascii="Arial" w:eastAsia="Times New Roman" w:hAnsi="Arial" w:cs="Arial"/>
                <w:szCs w:val="24"/>
                <w:u w:val="single"/>
              </w:rPr>
            </w:pPr>
            <w:r w:rsidRPr="000A2029">
              <w:rPr>
                <w:rFonts w:ascii="Arial" w:eastAsia="Times New Roman" w:hAnsi="Arial" w:cs="Arial"/>
                <w:szCs w:val="24"/>
                <w:u w:val="single"/>
              </w:rPr>
              <w:t>Attendance:</w:t>
            </w:r>
          </w:p>
          <w:p w:rsidR="000A2029" w:rsidRPr="000A2029" w:rsidRDefault="000A2029" w:rsidP="000A2029">
            <w:pPr>
              <w:spacing w:after="0" w:line="240" w:lineRule="auto"/>
              <w:rPr>
                <w:rFonts w:ascii="Arial" w:eastAsia="Times New Roman" w:hAnsi="Arial" w:cs="Arial"/>
                <w:szCs w:val="24"/>
              </w:rPr>
            </w:pPr>
            <w:r w:rsidRPr="000A2029">
              <w:rPr>
                <w:rFonts w:ascii="Arial" w:eastAsia="Times New Roman"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A2029" w:rsidRPr="000A2029" w:rsidRDefault="000A2029" w:rsidP="000A2029">
            <w:pPr>
              <w:spacing w:after="0" w:line="240" w:lineRule="auto"/>
              <w:rPr>
                <w:rFonts w:ascii="Arial" w:eastAsia="Times New Roman" w:hAnsi="Arial" w:cs="Arial"/>
                <w:szCs w:val="24"/>
                <w:u w:val="single"/>
                <w:lang w:eastAsia="en-CA"/>
              </w:rPr>
            </w:pPr>
          </w:p>
        </w:tc>
      </w:tr>
    </w:tbl>
    <w:p w:rsidR="000A2029" w:rsidRPr="000A2029" w:rsidRDefault="000A2029" w:rsidP="000A2029">
      <w:pPr>
        <w:spacing w:after="0" w:line="240" w:lineRule="auto"/>
        <w:rPr>
          <w:rFonts w:ascii="Arial" w:eastAsia="Times New Roman" w:hAnsi="Arial" w:cs="Times New Roman"/>
          <w:szCs w:val="20"/>
        </w:rPr>
      </w:pPr>
    </w:p>
    <w:tbl>
      <w:tblPr>
        <w:tblW w:w="0" w:type="auto"/>
        <w:tblLayout w:type="fixed"/>
        <w:tblLook w:val="0000" w:firstRow="0" w:lastRow="0" w:firstColumn="0" w:lastColumn="0" w:noHBand="0" w:noVBand="0"/>
      </w:tblPr>
      <w:tblGrid>
        <w:gridCol w:w="675"/>
        <w:gridCol w:w="8793"/>
      </w:tblGrid>
      <w:tr w:rsidR="000A2029" w:rsidRPr="000A2029" w:rsidTr="004339C5">
        <w:trPr>
          <w:cantSplit/>
        </w:trPr>
        <w:tc>
          <w:tcPr>
            <w:tcW w:w="675" w:type="dxa"/>
          </w:tcPr>
          <w:p w:rsidR="000A2029" w:rsidRPr="000A2029" w:rsidRDefault="000A2029" w:rsidP="000A2029">
            <w:pPr>
              <w:spacing w:after="0" w:line="240" w:lineRule="auto"/>
              <w:rPr>
                <w:rFonts w:ascii="Arial" w:eastAsia="Times New Roman" w:hAnsi="Arial" w:cs="Times New Roman"/>
                <w:b/>
                <w:szCs w:val="20"/>
              </w:rPr>
            </w:pPr>
            <w:smartTag w:uri="urn:schemas-microsoft-com:office:smarttags" w:element="stockticker">
              <w:r w:rsidRPr="000A2029">
                <w:rPr>
                  <w:rFonts w:ascii="Arial" w:eastAsia="Times New Roman" w:hAnsi="Arial" w:cs="Times New Roman"/>
                  <w:b/>
                  <w:szCs w:val="20"/>
                </w:rPr>
                <w:t>VII</w:t>
              </w:r>
            </w:smartTag>
            <w:r w:rsidRPr="000A2029">
              <w:rPr>
                <w:rFonts w:ascii="Arial" w:eastAsia="Times New Roman" w:hAnsi="Arial" w:cs="Times New Roman"/>
                <w:b/>
                <w:szCs w:val="20"/>
              </w:rPr>
              <w:t>.</w:t>
            </w:r>
          </w:p>
        </w:tc>
        <w:tc>
          <w:tcPr>
            <w:tcW w:w="8793" w:type="dxa"/>
          </w:tcPr>
          <w:p w:rsidR="000A2029" w:rsidRPr="000A2029" w:rsidRDefault="000A2029" w:rsidP="000A2029">
            <w:pPr>
              <w:spacing w:after="0" w:line="240" w:lineRule="auto"/>
              <w:rPr>
                <w:rFonts w:ascii="Arial" w:eastAsia="Times New Roman" w:hAnsi="Arial" w:cs="Times New Roman"/>
                <w:b/>
                <w:szCs w:val="20"/>
              </w:rPr>
            </w:pPr>
            <w:r w:rsidRPr="000A2029">
              <w:rPr>
                <w:rFonts w:ascii="Arial" w:eastAsia="Times New Roman" w:hAnsi="Arial" w:cs="Times New Roman"/>
                <w:b/>
                <w:szCs w:val="20"/>
              </w:rPr>
              <w:t>COURSE OUTLINE ADDENDUM:</w:t>
            </w:r>
          </w:p>
          <w:p w:rsidR="000A2029" w:rsidRPr="000A2029" w:rsidRDefault="000A2029" w:rsidP="000A2029">
            <w:pPr>
              <w:spacing w:after="0" w:line="240" w:lineRule="auto"/>
              <w:rPr>
                <w:rFonts w:ascii="Arial" w:eastAsia="Times New Roman" w:hAnsi="Arial" w:cs="Times New Roman"/>
                <w:b/>
                <w:szCs w:val="20"/>
              </w:rPr>
            </w:pPr>
          </w:p>
        </w:tc>
      </w:tr>
      <w:tr w:rsidR="000A2029" w:rsidRPr="000A2029" w:rsidTr="004339C5">
        <w:trPr>
          <w:cantSplit/>
        </w:trPr>
        <w:tc>
          <w:tcPr>
            <w:tcW w:w="675" w:type="dxa"/>
          </w:tcPr>
          <w:p w:rsidR="000A2029" w:rsidRPr="000A2029" w:rsidRDefault="000A2029" w:rsidP="000A2029">
            <w:pPr>
              <w:spacing w:after="0" w:line="240" w:lineRule="auto"/>
              <w:rPr>
                <w:rFonts w:ascii="Arial" w:eastAsia="Times New Roman" w:hAnsi="Arial" w:cs="Times New Roman"/>
                <w:szCs w:val="20"/>
              </w:rPr>
            </w:pPr>
          </w:p>
        </w:tc>
        <w:tc>
          <w:tcPr>
            <w:tcW w:w="8793" w:type="dxa"/>
          </w:tcPr>
          <w:p w:rsidR="000A2029" w:rsidRPr="000A2029" w:rsidRDefault="000A2029" w:rsidP="000A2029">
            <w:pPr>
              <w:spacing w:after="0" w:line="240" w:lineRule="auto"/>
              <w:rPr>
                <w:rFonts w:ascii="Arial" w:eastAsia="Times New Roman" w:hAnsi="Arial" w:cs="Times New Roman"/>
                <w:szCs w:val="20"/>
              </w:rPr>
            </w:pPr>
            <w:r w:rsidRPr="000A2029">
              <w:rPr>
                <w:rFonts w:ascii="Arial" w:eastAsia="Times New Roman" w:hAnsi="Arial" w:cs="Times New Roman"/>
                <w:szCs w:val="20"/>
              </w:rPr>
              <w:t>The provisions contained in the addendum located on the portal form part of this course outline.</w:t>
            </w:r>
          </w:p>
        </w:tc>
      </w:tr>
    </w:tbl>
    <w:p w:rsidR="005D4AD9" w:rsidRDefault="005D4AD9"/>
    <w:sectPr w:rsidR="005D4AD9">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F5B" w:rsidRDefault="004C6F5B" w:rsidP="004339C5">
      <w:pPr>
        <w:spacing w:after="0" w:line="240" w:lineRule="auto"/>
      </w:pPr>
      <w:r>
        <w:separator/>
      </w:r>
    </w:p>
  </w:endnote>
  <w:endnote w:type="continuationSeparator" w:id="0">
    <w:p w:rsidR="004C6F5B" w:rsidRDefault="004C6F5B" w:rsidP="00433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AB" w:rsidRDefault="002160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AB" w:rsidRDefault="002160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AB" w:rsidRDefault="002160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F5B" w:rsidRDefault="004C6F5B" w:rsidP="004339C5">
      <w:pPr>
        <w:spacing w:after="0" w:line="240" w:lineRule="auto"/>
      </w:pPr>
      <w:r>
        <w:separator/>
      </w:r>
    </w:p>
  </w:footnote>
  <w:footnote w:type="continuationSeparator" w:id="0">
    <w:p w:rsidR="004C6F5B" w:rsidRDefault="004C6F5B" w:rsidP="00433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AB" w:rsidRDefault="002160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9C5" w:rsidRDefault="004339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AB" w:rsidRDefault="002160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9C5" w:rsidRPr="004339C5" w:rsidRDefault="004339C5">
    <w:pPr>
      <w:pStyle w:val="Header"/>
      <w:rPr>
        <w:rFonts w:ascii="Arial" w:hAnsi="Arial" w:cs="Arial"/>
      </w:rPr>
    </w:pPr>
    <w:r w:rsidRPr="004339C5">
      <w:rPr>
        <w:rFonts w:ascii="Arial" w:hAnsi="Arial" w:cs="Arial"/>
      </w:rPr>
      <w:t>Pharmaceutical Compounding I</w:t>
    </w:r>
    <w:r w:rsidRPr="004339C5">
      <w:rPr>
        <w:rFonts w:ascii="Arial" w:hAnsi="Arial" w:cs="Arial"/>
      </w:rPr>
      <w:tab/>
    </w:r>
    <w:r w:rsidRPr="004339C5">
      <w:rPr>
        <w:rFonts w:ascii="Arial" w:hAnsi="Arial" w:cs="Arial"/>
      </w:rPr>
      <w:fldChar w:fldCharType="begin"/>
    </w:r>
    <w:r w:rsidRPr="004339C5">
      <w:rPr>
        <w:rFonts w:ascii="Arial" w:hAnsi="Arial" w:cs="Arial"/>
      </w:rPr>
      <w:instrText xml:space="preserve"> PAGE   \* MERGEFORMAT </w:instrText>
    </w:r>
    <w:r w:rsidRPr="004339C5">
      <w:rPr>
        <w:rFonts w:ascii="Arial" w:hAnsi="Arial" w:cs="Arial"/>
      </w:rPr>
      <w:fldChar w:fldCharType="separate"/>
    </w:r>
    <w:r w:rsidR="005F5892">
      <w:rPr>
        <w:rFonts w:ascii="Arial" w:hAnsi="Arial" w:cs="Arial"/>
        <w:noProof/>
      </w:rPr>
      <w:t>6</w:t>
    </w:r>
    <w:r w:rsidRPr="004339C5">
      <w:rPr>
        <w:rFonts w:ascii="Arial" w:hAnsi="Arial" w:cs="Arial"/>
        <w:noProof/>
      </w:rPr>
      <w:fldChar w:fldCharType="end"/>
    </w:r>
    <w:r w:rsidRPr="004339C5">
      <w:rPr>
        <w:rFonts w:ascii="Arial" w:hAnsi="Arial" w:cs="Arial"/>
        <w:noProof/>
      </w:rPr>
      <w:tab/>
      <w:t>PTN203</w:t>
    </w:r>
  </w:p>
  <w:p w:rsidR="004339C5" w:rsidRDefault="004339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E2E"/>
    <w:multiLevelType w:val="hybridMultilevel"/>
    <w:tmpl w:val="466C0AA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2E12BA6"/>
    <w:multiLevelType w:val="hybridMultilevel"/>
    <w:tmpl w:val="9AA89E82"/>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7BA0CF9"/>
    <w:multiLevelType w:val="hybridMultilevel"/>
    <w:tmpl w:val="D4C07A4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8C4811"/>
    <w:multiLevelType w:val="hybridMultilevel"/>
    <w:tmpl w:val="006ECC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8840559"/>
    <w:multiLevelType w:val="hybridMultilevel"/>
    <w:tmpl w:val="9E9EC020"/>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E0D685A"/>
    <w:multiLevelType w:val="hybridMultilevel"/>
    <w:tmpl w:val="E5660A4C"/>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3D411F1"/>
    <w:multiLevelType w:val="hybridMultilevel"/>
    <w:tmpl w:val="DF6479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1150765"/>
    <w:multiLevelType w:val="hybridMultilevel"/>
    <w:tmpl w:val="826AA8A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6D43F9"/>
    <w:multiLevelType w:val="hybridMultilevel"/>
    <w:tmpl w:val="F7CACBA2"/>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B262FEF"/>
    <w:multiLevelType w:val="hybridMultilevel"/>
    <w:tmpl w:val="3B7A181E"/>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FA829FE"/>
    <w:multiLevelType w:val="hybridMultilevel"/>
    <w:tmpl w:val="0C207D6A"/>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1AA1FF2"/>
    <w:multiLevelType w:val="hybridMultilevel"/>
    <w:tmpl w:val="5DAE5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91F32F0"/>
    <w:multiLevelType w:val="hybridMultilevel"/>
    <w:tmpl w:val="9A08BD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5B2F6766"/>
    <w:multiLevelType w:val="hybridMultilevel"/>
    <w:tmpl w:val="04EC4570"/>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EB506F0"/>
    <w:multiLevelType w:val="hybridMultilevel"/>
    <w:tmpl w:val="A3D2175E"/>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FB40E79"/>
    <w:multiLevelType w:val="hybridMultilevel"/>
    <w:tmpl w:val="CF1AB1C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8F6389"/>
    <w:multiLevelType w:val="hybridMultilevel"/>
    <w:tmpl w:val="B70CC582"/>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EFE3A41"/>
    <w:multiLevelType w:val="hybridMultilevel"/>
    <w:tmpl w:val="21D0AFFA"/>
    <w:lvl w:ilvl="0" w:tplc="C968355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num>
  <w:num w:numId="6">
    <w:abstractNumId w:val="15"/>
  </w:num>
  <w:num w:numId="7">
    <w:abstractNumId w:val="4"/>
  </w:num>
  <w:num w:numId="8">
    <w:abstractNumId w:val="13"/>
  </w:num>
  <w:num w:numId="9">
    <w:abstractNumId w:val="17"/>
  </w:num>
  <w:num w:numId="10">
    <w:abstractNumId w:val="14"/>
  </w:num>
  <w:num w:numId="11">
    <w:abstractNumId w:val="1"/>
  </w:num>
  <w:num w:numId="12">
    <w:abstractNumId w:val="5"/>
  </w:num>
  <w:num w:numId="13">
    <w:abstractNumId w:val="16"/>
  </w:num>
  <w:num w:numId="14">
    <w:abstractNumId w:val="9"/>
  </w:num>
  <w:num w:numId="15">
    <w:abstractNumId w:val="12"/>
  </w:num>
  <w:num w:numId="16">
    <w:abstractNumId w:val="3"/>
  </w:num>
  <w:num w:numId="17">
    <w:abstractNumId w:val="0"/>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029"/>
    <w:rsid w:val="000A2029"/>
    <w:rsid w:val="000D31B6"/>
    <w:rsid w:val="00125225"/>
    <w:rsid w:val="001856B4"/>
    <w:rsid w:val="001C4380"/>
    <w:rsid w:val="001C52EC"/>
    <w:rsid w:val="002160AB"/>
    <w:rsid w:val="003A5DF8"/>
    <w:rsid w:val="004339C5"/>
    <w:rsid w:val="00466AD9"/>
    <w:rsid w:val="004768CB"/>
    <w:rsid w:val="004C6F5B"/>
    <w:rsid w:val="004D2939"/>
    <w:rsid w:val="00576043"/>
    <w:rsid w:val="005D4AD9"/>
    <w:rsid w:val="005F5892"/>
    <w:rsid w:val="00682C58"/>
    <w:rsid w:val="00722F99"/>
    <w:rsid w:val="008076B2"/>
    <w:rsid w:val="00836156"/>
    <w:rsid w:val="0088165E"/>
    <w:rsid w:val="008817B0"/>
    <w:rsid w:val="008B391B"/>
    <w:rsid w:val="00962AE5"/>
    <w:rsid w:val="00973B59"/>
    <w:rsid w:val="00A90CBB"/>
    <w:rsid w:val="00CC469F"/>
    <w:rsid w:val="00CD3AAD"/>
    <w:rsid w:val="00D3279D"/>
    <w:rsid w:val="00E80A4F"/>
    <w:rsid w:val="00EF7E87"/>
    <w:rsid w:val="00F465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2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029"/>
    <w:rPr>
      <w:rFonts w:ascii="Tahoma" w:hAnsi="Tahoma" w:cs="Tahoma"/>
      <w:sz w:val="16"/>
      <w:szCs w:val="16"/>
    </w:rPr>
  </w:style>
  <w:style w:type="paragraph" w:styleId="ListParagraph">
    <w:name w:val="List Paragraph"/>
    <w:basedOn w:val="Normal"/>
    <w:uiPriority w:val="34"/>
    <w:qFormat/>
    <w:rsid w:val="008076B2"/>
    <w:pPr>
      <w:ind w:left="720"/>
      <w:contextualSpacing/>
    </w:pPr>
  </w:style>
  <w:style w:type="paragraph" w:styleId="Header">
    <w:name w:val="header"/>
    <w:basedOn w:val="Normal"/>
    <w:link w:val="HeaderChar"/>
    <w:uiPriority w:val="99"/>
    <w:unhideWhenUsed/>
    <w:rsid w:val="00433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9C5"/>
  </w:style>
  <w:style w:type="paragraph" w:styleId="Footer">
    <w:name w:val="footer"/>
    <w:basedOn w:val="Normal"/>
    <w:link w:val="FooterChar"/>
    <w:uiPriority w:val="99"/>
    <w:unhideWhenUsed/>
    <w:rsid w:val="00433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9C5"/>
  </w:style>
  <w:style w:type="character" w:styleId="Hyperlink">
    <w:name w:val="Hyperlink"/>
    <w:basedOn w:val="DefaultParagraphFont"/>
    <w:uiPriority w:val="99"/>
    <w:unhideWhenUsed/>
    <w:rsid w:val="00F465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2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029"/>
    <w:rPr>
      <w:rFonts w:ascii="Tahoma" w:hAnsi="Tahoma" w:cs="Tahoma"/>
      <w:sz w:val="16"/>
      <w:szCs w:val="16"/>
    </w:rPr>
  </w:style>
  <w:style w:type="paragraph" w:styleId="ListParagraph">
    <w:name w:val="List Paragraph"/>
    <w:basedOn w:val="Normal"/>
    <w:uiPriority w:val="34"/>
    <w:qFormat/>
    <w:rsid w:val="008076B2"/>
    <w:pPr>
      <w:ind w:left="720"/>
      <w:contextualSpacing/>
    </w:pPr>
  </w:style>
  <w:style w:type="paragraph" w:styleId="Header">
    <w:name w:val="header"/>
    <w:basedOn w:val="Normal"/>
    <w:link w:val="HeaderChar"/>
    <w:uiPriority w:val="99"/>
    <w:unhideWhenUsed/>
    <w:rsid w:val="00433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9C5"/>
  </w:style>
  <w:style w:type="paragraph" w:styleId="Footer">
    <w:name w:val="footer"/>
    <w:basedOn w:val="Normal"/>
    <w:link w:val="FooterChar"/>
    <w:uiPriority w:val="99"/>
    <w:unhideWhenUsed/>
    <w:rsid w:val="00433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9C5"/>
  </w:style>
  <w:style w:type="character" w:styleId="Hyperlink">
    <w:name w:val="Hyperlink"/>
    <w:basedOn w:val="DefaultParagraphFont"/>
    <w:uiPriority w:val="99"/>
    <w:unhideWhenUsed/>
    <w:rsid w:val="00F465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www.napra.ca" TargetMode="External"/><Relationship Id="rId2" Type="http://schemas.openxmlformats.org/officeDocument/2006/relationships/styles" Target="styles.xml"/><Relationship Id="rId16" Type="http://schemas.openxmlformats.org/officeDocument/2006/relationships/hyperlink" Target="http://www.cptea.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www.napra.ca" TargetMode="Externa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4D8CC2-FE7B-42C9-94F9-C3D6397BA1AB}"/>
</file>

<file path=customXml/itemProps2.xml><?xml version="1.0" encoding="utf-8"?>
<ds:datastoreItem xmlns:ds="http://schemas.openxmlformats.org/officeDocument/2006/customXml" ds:itemID="{3D7D3812-823A-49BB-9689-4F4732B956B4}"/>
</file>

<file path=customXml/itemProps3.xml><?xml version="1.0" encoding="utf-8"?>
<ds:datastoreItem xmlns:ds="http://schemas.openxmlformats.org/officeDocument/2006/customXml" ds:itemID="{89319C83-80E0-411E-9572-0CD1D23B6A4F}"/>
</file>

<file path=docProps/app.xml><?xml version="1.0" encoding="utf-8"?>
<Properties xmlns="http://schemas.openxmlformats.org/officeDocument/2006/extended-properties" xmlns:vt="http://schemas.openxmlformats.org/officeDocument/2006/docPropsVTypes">
  <Template>Normal.dotm</Template>
  <TotalTime>36</TotalTime>
  <Pages>6</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10</cp:revision>
  <cp:lastPrinted>2014-01-02T16:49:00Z</cp:lastPrinted>
  <dcterms:created xsi:type="dcterms:W3CDTF">2013-05-27T14:55:00Z</dcterms:created>
  <dcterms:modified xsi:type="dcterms:W3CDTF">2014-01-02T16:49:00Z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5609600</vt:r8>
  </property>
</Properties>
</file>